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天台县“空调进教室”项目实施方案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》的起草说明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spacing w:line="60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天台县司法局：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我单位研究起草了《</w:t>
      </w:r>
      <w:r>
        <w:rPr>
          <w:rFonts w:hint="eastAsia" w:ascii="仿宋" w:hAnsi="仿宋" w:eastAsia="仿宋" w:cs="仿宋"/>
          <w:sz w:val="30"/>
          <w:szCs w:val="30"/>
        </w:rPr>
        <w:t>天台县“空调进教室”项目实施方案</w:t>
      </w:r>
      <w:r>
        <w:rPr>
          <w:rFonts w:hint="eastAsia" w:ascii="仿宋" w:hAnsi="仿宋" w:eastAsia="仿宋" w:cs="仿宋"/>
          <w:sz w:val="30"/>
          <w:szCs w:val="30"/>
        </w:rPr>
        <w:t>》，拟对</w:t>
      </w:r>
      <w:r>
        <w:rPr>
          <w:rFonts w:hint="eastAsia" w:ascii="仿宋" w:hAnsi="仿宋" w:eastAsia="仿宋" w:cs="仿宋"/>
          <w:sz w:val="30"/>
          <w:szCs w:val="30"/>
        </w:rPr>
        <w:t>“空调进教室”项目实施方案</w:t>
      </w:r>
      <w:r>
        <w:rPr>
          <w:rFonts w:hint="eastAsia" w:ascii="仿宋" w:hAnsi="仿宋" w:eastAsia="仿宋" w:cs="仿宋"/>
          <w:sz w:val="30"/>
          <w:szCs w:val="30"/>
        </w:rPr>
        <w:t>予以规范。现将有关问题说明如下：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b/>
          <w:bCs/>
          <w:sz w:val="30"/>
          <w:szCs w:val="30"/>
        </w:rPr>
        <w:t>一、制定的基本情况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>（一）制定的必要性和可行性：</w:t>
      </w:r>
      <w:r>
        <w:rPr>
          <w:rFonts w:hint="eastAsia" w:ascii="仿宋" w:hAnsi="仿宋" w:eastAsia="仿宋" w:cs="仿宋"/>
          <w:sz w:val="30"/>
          <w:szCs w:val="30"/>
        </w:rPr>
        <w:t>实施“空调进教室”项目，是实现教室空调全覆盖、改善办学条件、打造温馨舒适校园，是落实全县教育提质行动，推动教育高质量发展，助力高水平共富的民心工程。</w:t>
      </w:r>
    </w:p>
    <w:p>
      <w:pPr>
        <w:numPr>
          <w:numId w:val="0"/>
        </w:numPr>
        <w:spacing w:line="600" w:lineRule="exact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拟解决的主要问题：</w:t>
      </w:r>
      <w:r>
        <w:rPr>
          <w:rFonts w:hint="eastAsia" w:ascii="仿宋_GB2312" w:eastAsia="仿宋_GB2312"/>
          <w:sz w:val="32"/>
          <w:szCs w:val="32"/>
        </w:rPr>
        <w:t>到2022年8月底实现全县中小学、幼儿园教室加装空调全覆盖。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需要筹措资金采购空调进行安装，对校园</w:t>
      </w:r>
      <w:r>
        <w:rPr>
          <w:rFonts w:hint="eastAsia" w:ascii="仿宋" w:hAnsi="仿宋" w:eastAsia="仿宋" w:cs="仿宋"/>
          <w:sz w:val="30"/>
          <w:szCs w:val="30"/>
        </w:rPr>
        <w:t>电力线路改造和变压器扩容，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确保安全用电。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同时，明确</w:t>
      </w:r>
      <w:r>
        <w:rPr>
          <w:rFonts w:hint="eastAsia" w:ascii="仿宋" w:hAnsi="仿宋" w:eastAsia="仿宋" w:cs="仿宋"/>
          <w:sz w:val="30"/>
          <w:szCs w:val="30"/>
        </w:rPr>
        <w:t>对于新建、改扩建学校，建议将教室安装空调项目列入建设计划。</w:t>
      </w:r>
    </w:p>
    <w:p>
      <w:pPr>
        <w:numPr>
          <w:numId w:val="0"/>
        </w:numPr>
        <w:spacing w:line="60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（三）拟规定的主要制度和拟采取的主要措施：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1、科学编制实施方案（2022年6月）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具体实施前，</w:t>
      </w:r>
      <w:r>
        <w:rPr>
          <w:rFonts w:hint="eastAsia" w:ascii="仿宋" w:hAnsi="仿宋" w:eastAsia="仿宋" w:cs="仿宋"/>
          <w:sz w:val="30"/>
          <w:szCs w:val="30"/>
        </w:rPr>
        <w:t>教育局</w:t>
      </w:r>
      <w:r>
        <w:rPr>
          <w:rFonts w:hint="eastAsia" w:ascii="仿宋" w:hAnsi="仿宋" w:eastAsia="仿宋" w:cs="仿宋"/>
          <w:sz w:val="30"/>
          <w:szCs w:val="30"/>
        </w:rPr>
        <w:t>组织力量深入相关学校现场评估确定实际需要安装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空调</w:t>
      </w:r>
      <w:r>
        <w:rPr>
          <w:rFonts w:hint="eastAsia" w:ascii="仿宋" w:hAnsi="仿宋" w:eastAsia="仿宋" w:cs="仿宋"/>
          <w:sz w:val="30"/>
          <w:szCs w:val="30"/>
        </w:rPr>
        <w:t>数量，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需要进行电力线路改造的学校数量，</w:t>
      </w:r>
      <w:r>
        <w:rPr>
          <w:rFonts w:hint="eastAsia" w:ascii="仿宋" w:hAnsi="仿宋" w:eastAsia="仿宋" w:cs="仿宋"/>
          <w:sz w:val="30"/>
          <w:szCs w:val="30"/>
        </w:rPr>
        <w:t>做好经费测算等基础性工作，</w:t>
      </w:r>
      <w:r>
        <w:rPr>
          <w:rFonts w:hint="eastAsia" w:ascii="仿宋" w:hAnsi="仿宋" w:eastAsia="仿宋" w:cs="仿宋"/>
          <w:sz w:val="30"/>
          <w:szCs w:val="30"/>
        </w:rPr>
        <w:t>制订出“空调进教室”实施方案，明确推进计划、进度安排和工作清单。结合目标任务，因地制宜逐校制订空调加装工作方案。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2、明确实施建设单位（2022年7月中旬）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将“空调进教室”项目列入年度政府投资项目，空调设备由教育局负责统一采购分校安装，线路改造以学校为单位按规定报批并组织实施。要简化审批程序，优化招标模式，创新加装空调项目的发包方式，尽快明确实施建设单位，缩短项目前期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3、确定技术参数和比选方案（2022年7月中旬）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教育局、财政局要及时研究并明确空调设备采购的技术参数、比选方案及项目实施等要求，供有关学校参考。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4、及时组织施工和安装（2022年8月底前完成）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督促建设单位尽快进入学校做好空调加装工作，在2022年8月底前完成。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5、抓好工程验收和后续管理（2022年9月底）</w:t>
      </w:r>
    </w:p>
    <w:p>
      <w:pPr>
        <w:spacing w:line="58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教育部门要指导各中小学参与空调设备的验收并做好定期检查，特别是定期检查安装支架是否牢固，线路是否漏电。要将空调的设备安全管理纳入学校安全管理工作范畴，明确专人负责，加强维修维护，确保安全使用。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>二、起草过程和制定依据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>（一）起草过程：该文件2022年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发改</w:t>
      </w:r>
      <w:r>
        <w:rPr>
          <w:rFonts w:hint="eastAsia" w:ascii="仿宋" w:hAnsi="仿宋" w:eastAsia="仿宋" w:cs="仿宋"/>
          <w:sz w:val="30"/>
          <w:szCs w:val="30"/>
        </w:rPr>
        <w:t>部门开始立项，2022年6月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天台县人民政府县长办公会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对该项目</w:t>
      </w:r>
      <w:r>
        <w:rPr>
          <w:rFonts w:hint="eastAsia" w:ascii="仿宋" w:hAnsi="仿宋" w:eastAsia="仿宋" w:cs="仿宋"/>
          <w:sz w:val="30"/>
          <w:szCs w:val="30"/>
        </w:rPr>
        <w:t>必要性、可行性等内容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进行充分</w:t>
      </w:r>
      <w:r>
        <w:rPr>
          <w:rFonts w:hint="eastAsia" w:ascii="仿宋" w:hAnsi="仿宋" w:eastAsia="仿宋" w:cs="仿宋"/>
          <w:sz w:val="30"/>
          <w:szCs w:val="30"/>
        </w:rPr>
        <w:t>调研论证。文件由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天台县</w:t>
      </w:r>
      <w:r>
        <w:rPr>
          <w:rFonts w:hint="eastAsia" w:ascii="仿宋" w:hAnsi="仿宋" w:eastAsia="仿宋" w:cs="仿宋"/>
          <w:sz w:val="30"/>
          <w:szCs w:val="30"/>
        </w:rPr>
        <w:t>教育局起草。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>（二）制定依据：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该文件根据</w:t>
      </w:r>
      <w:r>
        <w:rPr>
          <w:rFonts w:hint="eastAsia" w:ascii="仿宋" w:hAnsi="仿宋" w:eastAsia="仿宋" w:cs="仿宋"/>
          <w:sz w:val="30"/>
          <w:szCs w:val="30"/>
        </w:rPr>
        <w:t>《台州市人民政府办公室关于印发台州市“空调进教室”项目实施方案的通知》台政办发（2022）25号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制定。</w:t>
      </w:r>
    </w:p>
    <w:p>
      <w:pPr>
        <w:spacing w:line="58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天台县教育局  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2022年7月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 xml:space="preserve">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xZGVmZWJjMjQyNzBiYzY0YmIyYjRiMmIxOTBkNDMifQ=="/>
  </w:docVars>
  <w:rsids>
    <w:rsidRoot w:val="004D6680"/>
    <w:rsid w:val="001F2885"/>
    <w:rsid w:val="00256018"/>
    <w:rsid w:val="004D6680"/>
    <w:rsid w:val="008A70E3"/>
    <w:rsid w:val="008E765C"/>
    <w:rsid w:val="00CB5B49"/>
    <w:rsid w:val="00DB1EF8"/>
    <w:rsid w:val="00E83688"/>
    <w:rsid w:val="00EA608D"/>
    <w:rsid w:val="00F125D9"/>
    <w:rsid w:val="33D068BE"/>
    <w:rsid w:val="3A244AF3"/>
    <w:rsid w:val="44167F08"/>
    <w:rsid w:val="59AE000F"/>
    <w:rsid w:val="7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981</Words>
  <Characters>1016</Characters>
  <Lines>8</Lines>
  <Paragraphs>2</Paragraphs>
  <TotalTime>7</TotalTime>
  <ScaleCrop>false</ScaleCrop>
  <LinksUpToDate>false</LinksUpToDate>
  <CharactersWithSpaces>1174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2022-07-04T06:35:00Z</dcterms:created>
  <dc:creator>Windows User</dc:creator>
  <cp:lastModifiedBy>陈琪斌</cp:lastModifiedBy>
  <dcterms:modified xsi:type="dcterms:W3CDTF">2022-07-05T08:42:14Z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930B76EC10314197B12C41C3A0F342B5</vt:lpwstr>
  </property>
</Properties>
</file>