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sz w:val="144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天台县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商务局</w:t>
      </w:r>
      <w:r>
        <w:rPr>
          <w:rFonts w:hint="default" w:ascii="Times New Roman" w:hAnsi="Times New Roman" w:eastAsia="方正小标宋简体" w:cs="Times New Roman"/>
          <w:sz w:val="44"/>
          <w:szCs w:val="32"/>
        </w:rPr>
        <w:t>选调报名表</w:t>
      </w:r>
      <w:bookmarkEnd w:id="0"/>
    </w:p>
    <w:tbl>
      <w:tblPr>
        <w:tblStyle w:val="2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  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10"/>
                <w:w w:val="95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 庭 住 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</w:rPr>
              <w:t>　　　　　　　　　           单位盖章</w:t>
            </w:r>
            <w:r>
              <w:rPr>
                <w:rFonts w:hint="default" w:ascii="Times New Roman" w:hAnsi="Times New Roman" w:eastAsia="黑体" w:cs="Times New Roman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日</w:t>
            </w:r>
            <w:r>
              <w:rPr>
                <w:rFonts w:hint="default" w:ascii="Times New Roman" w:hAnsi="Times New Roman" w:eastAsia="黑体" w:cs="Times New Roman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pacing w:line="320" w:lineRule="exact"/>
              <w:ind w:firstLine="4935" w:firstLineChars="23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28"/>
        </w:rPr>
        <w:t>说明：</w:t>
      </w:r>
      <w:r>
        <w:rPr>
          <w:rFonts w:hint="default" w:ascii="Times New Roman" w:hAnsi="Times New Roman" w:eastAsia="楷体_GB2312" w:cs="Times New Roman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⒉家庭成员和社会关系需填写配偶、子女、父母、岳父母（公婆）、兄妹等。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9795BB5"/>
    <w:rsid w:val="597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2022-09-30T07:54:00Z</dcterms:created>
  <dc:creator>H H</dc:creator>
  <cp:lastModifiedBy>H H</cp:lastModifiedBy>
  <dcterms:modified xsi:type="dcterms:W3CDTF">2022-09-30T07:55:12Z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4A838B2A19C74DA2BDD59A9298ECA360</vt:lpwstr>
  </property>
</Properties>
</file>