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CF" w:rsidRDefault="00E53A1D">
      <w:pPr>
        <w:ind w:firstLineChars="300" w:firstLine="964"/>
        <w:rPr>
          <w:rStyle w:val="NormalCharacter"/>
          <w:rFonts w:ascii="宋体" w:hAnsi="宋体" w:cs="华文楷体"/>
          <w:b/>
          <w:bCs/>
          <w:sz w:val="32"/>
          <w:szCs w:val="32"/>
        </w:rPr>
      </w:pPr>
      <w:r>
        <w:rPr>
          <w:rStyle w:val="NormalCharacter"/>
          <w:rFonts w:ascii="宋体" w:hAnsi="宋体" w:cs="华文楷体"/>
          <w:b/>
          <w:bCs/>
          <w:sz w:val="32"/>
          <w:szCs w:val="32"/>
        </w:rPr>
        <w:t>2020年</w:t>
      </w:r>
      <w:proofErr w:type="gramStart"/>
      <w:r>
        <w:rPr>
          <w:rStyle w:val="NormalCharacter"/>
          <w:rFonts w:ascii="宋体" w:hAnsi="宋体" w:cs="华文楷体"/>
          <w:b/>
          <w:bCs/>
          <w:sz w:val="32"/>
          <w:szCs w:val="32"/>
        </w:rPr>
        <w:t>天台平</w:t>
      </w:r>
      <w:proofErr w:type="gramEnd"/>
      <w:r>
        <w:rPr>
          <w:rStyle w:val="NormalCharacter"/>
          <w:rFonts w:ascii="宋体" w:hAnsi="宋体" w:cs="华文楷体"/>
          <w:b/>
          <w:bCs/>
          <w:sz w:val="32"/>
          <w:szCs w:val="32"/>
        </w:rPr>
        <w:t>桥二中体艺特长生招生</w:t>
      </w:r>
      <w:r>
        <w:rPr>
          <w:rStyle w:val="NormalCharacter"/>
          <w:rFonts w:ascii="宋体" w:hAnsi="宋体" w:cs="华文楷体" w:hint="eastAsia"/>
          <w:b/>
          <w:bCs/>
          <w:sz w:val="32"/>
          <w:szCs w:val="32"/>
        </w:rPr>
        <w:t>方案</w:t>
      </w:r>
    </w:p>
    <w:p w:rsidR="00F009CF" w:rsidRDefault="00E53A1D">
      <w:pPr>
        <w:spacing w:line="320" w:lineRule="exact"/>
        <w:ind w:firstLineChars="200" w:firstLine="480"/>
        <w:jc w:val="left"/>
        <w:rPr>
          <w:rStyle w:val="NormalCharacter"/>
          <w:color w:val="333333"/>
          <w:sz w:val="24"/>
        </w:rPr>
      </w:pPr>
      <w:r>
        <w:rPr>
          <w:rStyle w:val="NormalCharacter"/>
          <w:color w:val="333333"/>
          <w:sz w:val="24"/>
        </w:rPr>
        <w:t>根据《天台县教育局关于天台县普通高中招收体艺特长生的通知》</w:t>
      </w:r>
      <w:r>
        <w:rPr>
          <w:rStyle w:val="NormalCharacter"/>
          <w:rFonts w:hint="eastAsia"/>
          <w:color w:val="333333"/>
          <w:sz w:val="24"/>
        </w:rPr>
        <w:t>文件</w:t>
      </w:r>
      <w:r>
        <w:rPr>
          <w:rStyle w:val="NormalCharacter"/>
          <w:color w:val="333333"/>
          <w:sz w:val="24"/>
        </w:rPr>
        <w:t>，为健全和规范体艺特长生招生工作，制订我校</w:t>
      </w:r>
      <w:r>
        <w:rPr>
          <w:rStyle w:val="NormalCharacter"/>
          <w:color w:val="333333"/>
          <w:sz w:val="24"/>
        </w:rPr>
        <w:t>2020</w:t>
      </w:r>
      <w:r>
        <w:rPr>
          <w:rStyle w:val="NormalCharacter"/>
          <w:color w:val="333333"/>
          <w:sz w:val="24"/>
        </w:rPr>
        <w:t>年体艺特长生招生</w:t>
      </w:r>
      <w:r>
        <w:rPr>
          <w:rStyle w:val="NormalCharacter"/>
          <w:rFonts w:hint="eastAsia"/>
          <w:color w:val="333333"/>
          <w:sz w:val="24"/>
        </w:rPr>
        <w:t>方案</w:t>
      </w:r>
      <w:r>
        <w:rPr>
          <w:rStyle w:val="NormalCharacter"/>
          <w:color w:val="333333"/>
          <w:sz w:val="24"/>
        </w:rPr>
        <w:t>，具体</w:t>
      </w:r>
      <w:r>
        <w:rPr>
          <w:rStyle w:val="NormalCharacter"/>
          <w:rFonts w:hint="eastAsia"/>
          <w:color w:val="333333"/>
          <w:sz w:val="24"/>
        </w:rPr>
        <w:t>方案</w:t>
      </w:r>
      <w:r>
        <w:rPr>
          <w:rStyle w:val="NormalCharacter"/>
          <w:color w:val="333333"/>
          <w:sz w:val="24"/>
        </w:rPr>
        <w:t>如下：</w:t>
      </w:r>
    </w:p>
    <w:p w:rsidR="00F009CF" w:rsidRDefault="00E53A1D">
      <w:pPr>
        <w:pStyle w:val="HtmlNormal"/>
        <w:numPr>
          <w:ilvl w:val="0"/>
          <w:numId w:val="1"/>
        </w:numPr>
        <w:shd w:val="clear" w:color="auto" w:fill="FFFFFF"/>
        <w:spacing w:before="0" w:beforeAutospacing="0" w:after="0" w:afterAutospacing="0" w:line="320" w:lineRule="exact"/>
        <w:rPr>
          <w:rStyle w:val="NormalCharacter"/>
          <w:rFonts w:ascii="宋体" w:hAnsi="宋体"/>
          <w:b/>
          <w:color w:val="333333"/>
        </w:rPr>
      </w:pPr>
      <w:r>
        <w:rPr>
          <w:rStyle w:val="NormalCharacter"/>
          <w:rFonts w:ascii="宋体" w:hAnsi="宋体" w:hint="eastAsia"/>
          <w:b/>
          <w:color w:val="333333"/>
        </w:rPr>
        <w:t>组织机构及监管管理</w:t>
      </w:r>
      <w:bookmarkStart w:id="0" w:name="_GoBack"/>
      <w:bookmarkEnd w:id="0"/>
    </w:p>
    <w:p w:rsidR="00F009CF" w:rsidRDefault="00E53A1D">
      <w:pPr>
        <w:pStyle w:val="HtmlNormal"/>
        <w:shd w:val="clear" w:color="auto" w:fill="FFFFFF"/>
        <w:spacing w:before="0" w:beforeAutospacing="0" w:after="0" w:afterAutospacing="0" w:line="320" w:lineRule="exact"/>
        <w:ind w:left="720"/>
        <w:rPr>
          <w:rStyle w:val="NormalCharacter"/>
          <w:rFonts w:ascii="宋体" w:hAnsi="宋体"/>
          <w:b/>
          <w:color w:val="333333"/>
        </w:rPr>
      </w:pPr>
      <w:r>
        <w:rPr>
          <w:rStyle w:val="NormalCharacter"/>
          <w:rFonts w:ascii="宋体" w:hAnsi="宋体" w:hint="eastAsia"/>
          <w:b/>
          <w:color w:val="333333"/>
        </w:rPr>
        <w:t>1.</w:t>
      </w:r>
      <w:r>
        <w:rPr>
          <w:rStyle w:val="NormalCharacter"/>
          <w:rFonts w:ascii="宋体" w:hAnsi="宋体"/>
          <w:b/>
          <w:color w:val="333333"/>
        </w:rPr>
        <w:t>领导小组</w:t>
      </w:r>
    </w:p>
    <w:p w:rsidR="00F009CF" w:rsidRDefault="00E53A1D">
      <w:pPr>
        <w:pStyle w:val="HtmlNormal"/>
        <w:shd w:val="clear" w:color="auto" w:fill="FFFFFF"/>
        <w:spacing w:before="0" w:beforeAutospacing="0" w:after="0" w:afterAutospacing="0" w:line="320" w:lineRule="exact"/>
        <w:ind w:firstLineChars="200" w:firstLine="480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/>
          <w:color w:val="333333"/>
        </w:rPr>
        <w:t>我校高度重视，完善措施，规范操作，坚决堵塞特长生招生过程中的各种漏洞，确保招生工作公开、公平、公正。特成立特长生招生工作领导小组：</w:t>
      </w:r>
      <w:r>
        <w:rPr>
          <w:rStyle w:val="NormalCharacter"/>
          <w:rFonts w:ascii="宋体" w:hAnsi="宋体"/>
          <w:color w:val="333333"/>
        </w:rPr>
        <w:br w:type="textWrapping" w:clear="all"/>
        <w:t xml:space="preserve">   </w:t>
      </w:r>
      <w:r>
        <w:rPr>
          <w:rStyle w:val="NormalCharacter"/>
          <w:rFonts w:ascii="宋体" w:hAnsi="宋体" w:hint="eastAsia"/>
          <w:color w:val="333333"/>
        </w:rPr>
        <w:t xml:space="preserve"> </w:t>
      </w:r>
      <w:r>
        <w:rPr>
          <w:rStyle w:val="NormalCharacter"/>
          <w:rFonts w:ascii="宋体" w:hAnsi="宋体"/>
          <w:color w:val="333333"/>
        </w:rPr>
        <w:t>组</w:t>
      </w:r>
      <w:r>
        <w:rPr>
          <w:rStyle w:val="NormalCharacter"/>
          <w:rFonts w:ascii="宋体" w:hAnsi="宋体" w:hint="eastAsia"/>
          <w:color w:val="333333"/>
        </w:rPr>
        <w:t xml:space="preserve">  </w:t>
      </w:r>
      <w:r>
        <w:rPr>
          <w:rStyle w:val="NormalCharacter"/>
          <w:rFonts w:ascii="宋体" w:hAnsi="宋体"/>
          <w:color w:val="333333"/>
        </w:rPr>
        <w:t>长：葛英豪</w:t>
      </w:r>
      <w:r>
        <w:rPr>
          <w:rStyle w:val="NormalCharacter"/>
          <w:rFonts w:ascii="宋体" w:hAnsi="宋体"/>
          <w:color w:val="333333"/>
        </w:rPr>
        <w:br w:type="textWrapping" w:clear="all"/>
        <w:t xml:space="preserve"> </w:t>
      </w:r>
      <w:r>
        <w:rPr>
          <w:rStyle w:val="NormalCharacter"/>
          <w:rFonts w:ascii="宋体" w:hAnsi="宋体" w:hint="eastAsia"/>
          <w:color w:val="333333"/>
        </w:rPr>
        <w:t xml:space="preserve">  </w:t>
      </w:r>
      <w:r>
        <w:rPr>
          <w:rStyle w:val="NormalCharacter"/>
          <w:rFonts w:ascii="宋体" w:hAnsi="宋体"/>
          <w:color w:val="333333"/>
        </w:rPr>
        <w:t xml:space="preserve"> </w:t>
      </w:r>
      <w:r>
        <w:rPr>
          <w:rStyle w:val="NormalCharacter"/>
          <w:rFonts w:ascii="宋体" w:hAnsi="宋体" w:hint="eastAsia"/>
          <w:color w:val="333333"/>
        </w:rPr>
        <w:t>副组长</w:t>
      </w:r>
      <w:r>
        <w:rPr>
          <w:rStyle w:val="NormalCharacter"/>
          <w:rFonts w:ascii="宋体" w:hAnsi="宋体"/>
          <w:color w:val="333333"/>
        </w:rPr>
        <w:t>：</w:t>
      </w:r>
      <w:r>
        <w:rPr>
          <w:rStyle w:val="NormalCharacter"/>
          <w:rFonts w:ascii="宋体" w:hAnsi="宋体"/>
        </w:rPr>
        <w:t>庞建员  周用法  周</w:t>
      </w:r>
      <w:proofErr w:type="gramStart"/>
      <w:r>
        <w:rPr>
          <w:rStyle w:val="NormalCharacter"/>
          <w:rFonts w:ascii="宋体" w:hAnsi="宋体"/>
        </w:rPr>
        <w:t>最</w:t>
      </w:r>
      <w:proofErr w:type="gramEnd"/>
      <w:r>
        <w:rPr>
          <w:rStyle w:val="NormalCharacter"/>
          <w:rFonts w:ascii="宋体" w:hAnsi="宋体"/>
        </w:rPr>
        <w:t>燕  陈春周  陈</w:t>
      </w:r>
      <w:r>
        <w:rPr>
          <w:rStyle w:val="NormalCharacter"/>
          <w:rFonts w:ascii="宋体" w:hAnsi="宋体" w:hint="eastAsia"/>
        </w:rPr>
        <w:t xml:space="preserve">  </w:t>
      </w:r>
      <w:r>
        <w:rPr>
          <w:rStyle w:val="NormalCharacter"/>
          <w:rFonts w:ascii="宋体" w:hAnsi="宋体"/>
        </w:rPr>
        <w:t>明</w:t>
      </w:r>
    </w:p>
    <w:p w:rsidR="00F009CF" w:rsidRDefault="00E53A1D">
      <w:pPr>
        <w:pStyle w:val="HtmlNormal"/>
        <w:shd w:val="clear" w:color="auto" w:fill="FFFFFF"/>
        <w:spacing w:before="0" w:beforeAutospacing="0" w:after="0" w:afterAutospacing="0" w:line="320" w:lineRule="exact"/>
        <w:ind w:firstLineChars="200" w:firstLine="480"/>
        <w:rPr>
          <w:rStyle w:val="NormalCharacter"/>
          <w:rFonts w:ascii="宋体" w:hAnsi="宋体"/>
        </w:rPr>
      </w:pPr>
      <w:r>
        <w:rPr>
          <w:rStyle w:val="NormalCharacter"/>
          <w:rFonts w:ascii="宋体" w:hAnsi="宋体" w:hint="eastAsia"/>
        </w:rPr>
        <w:t xml:space="preserve">成  员：徐彩云 </w:t>
      </w:r>
      <w:proofErr w:type="gramStart"/>
      <w:r>
        <w:rPr>
          <w:rStyle w:val="NormalCharacter"/>
          <w:rFonts w:ascii="宋体" w:hAnsi="宋体" w:hint="eastAsia"/>
        </w:rPr>
        <w:t>谢拥法</w:t>
      </w:r>
      <w:proofErr w:type="gramEnd"/>
      <w:r>
        <w:rPr>
          <w:rStyle w:val="NormalCharacter"/>
          <w:rFonts w:ascii="宋体" w:hAnsi="宋体" w:hint="eastAsia"/>
        </w:rPr>
        <w:t xml:space="preserve">  周则兴  </w:t>
      </w:r>
      <w:proofErr w:type="gramStart"/>
      <w:r>
        <w:rPr>
          <w:rStyle w:val="NormalCharacter"/>
          <w:rFonts w:ascii="宋体" w:hAnsi="宋体" w:hint="eastAsia"/>
        </w:rPr>
        <w:t>丁雪珍</w:t>
      </w:r>
      <w:proofErr w:type="gramEnd"/>
      <w:r>
        <w:rPr>
          <w:rStyle w:val="NormalCharacter"/>
          <w:rFonts w:ascii="宋体" w:hAnsi="宋体" w:hint="eastAsia"/>
        </w:rPr>
        <w:t xml:space="preserve">   许  </w:t>
      </w:r>
      <w:proofErr w:type="gramStart"/>
      <w:r>
        <w:rPr>
          <w:rStyle w:val="NormalCharacter"/>
          <w:rFonts w:ascii="宋体" w:hAnsi="宋体" w:hint="eastAsia"/>
        </w:rPr>
        <w:t>娇</w:t>
      </w:r>
      <w:proofErr w:type="gramEnd"/>
      <w:r>
        <w:rPr>
          <w:rStyle w:val="NormalCharacter"/>
          <w:rFonts w:ascii="宋体" w:hAnsi="宋体" w:hint="eastAsia"/>
        </w:rPr>
        <w:t xml:space="preserve">  周雯雯</w:t>
      </w:r>
    </w:p>
    <w:p w:rsidR="00F009CF" w:rsidRDefault="00E53A1D">
      <w:pPr>
        <w:adjustRightInd w:val="0"/>
        <w:snapToGrid w:val="0"/>
        <w:spacing w:line="320" w:lineRule="exac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2.监督管理</w:t>
      </w:r>
    </w:p>
    <w:p w:rsidR="00F009CF" w:rsidRDefault="00E53A1D">
      <w:pPr>
        <w:adjustRightInd w:val="0"/>
        <w:snapToGrid w:val="0"/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长生招生工作是一项政策性强，影响面大的工作，受到社会各界、考生及家长的高度关注。学校将邀请上级纪检部门、人大代表、政协委员或行风监督员等参与指导、监督，实施公平公正，规范操作，落实责任追究制度，确保招生工作顺利进行。</w:t>
      </w:r>
    </w:p>
    <w:p w:rsidR="00F009CF" w:rsidRDefault="00E53A1D">
      <w:pPr>
        <w:spacing w:line="320" w:lineRule="exact"/>
        <w:ind w:firstLineChars="200" w:firstLine="482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sz w:val="24"/>
        </w:rPr>
        <w:t>二、招生计划</w:t>
      </w:r>
    </w:p>
    <w:p w:rsidR="00F009CF" w:rsidRDefault="00E53A1D">
      <w:pPr>
        <w:spacing w:line="320" w:lineRule="exact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根据学校发展实际需要，</w:t>
      </w:r>
      <w:r>
        <w:rPr>
          <w:rStyle w:val="NormalCharacter"/>
          <w:rFonts w:ascii="宋体" w:hAnsi="宋体" w:hint="eastAsia"/>
          <w:sz w:val="24"/>
        </w:rPr>
        <w:t>经集体研究决定，我校</w:t>
      </w:r>
      <w:r>
        <w:rPr>
          <w:rStyle w:val="NormalCharacter"/>
          <w:rFonts w:ascii="宋体" w:hAnsi="宋体"/>
          <w:sz w:val="24"/>
        </w:rPr>
        <w:t>计划2020年招收体艺特长生共10人，涉及项目有田径</w:t>
      </w:r>
      <w:r>
        <w:rPr>
          <w:rStyle w:val="NormalCharacter"/>
          <w:rFonts w:ascii="宋体" w:hAnsi="宋体" w:hint="eastAsia"/>
          <w:sz w:val="24"/>
        </w:rPr>
        <w:t>（长跑、短跑、投掷、跳）</w:t>
      </w:r>
      <w:r>
        <w:rPr>
          <w:rStyle w:val="NormalCharacter"/>
          <w:rFonts w:ascii="宋体" w:hAnsi="宋体"/>
          <w:sz w:val="24"/>
        </w:rPr>
        <w:t>、足球（女）、音乐、美术。</w:t>
      </w:r>
    </w:p>
    <w:p w:rsidR="00F009CF" w:rsidRDefault="00E53A1D">
      <w:pPr>
        <w:spacing w:line="320" w:lineRule="exact"/>
        <w:ind w:firstLineChars="200" w:firstLine="482"/>
        <w:jc w:val="left"/>
        <w:rPr>
          <w:rStyle w:val="NormalCharacter"/>
          <w:rFonts w:ascii="宋体" w:hAnsi="宋体"/>
          <w:b/>
          <w:color w:val="000000"/>
          <w:kern w:val="0"/>
          <w:sz w:val="24"/>
        </w:rPr>
      </w:pPr>
      <w:r>
        <w:rPr>
          <w:rStyle w:val="NormalCharacter"/>
          <w:rFonts w:ascii="宋体" w:hAnsi="宋体" w:hint="eastAsia"/>
          <w:b/>
          <w:color w:val="000000"/>
          <w:kern w:val="0"/>
          <w:sz w:val="24"/>
        </w:rPr>
        <w:t>三、报名对象及</w:t>
      </w:r>
      <w:r>
        <w:rPr>
          <w:rStyle w:val="NormalCharacter"/>
          <w:rFonts w:ascii="宋体" w:hAnsi="宋体"/>
          <w:b/>
          <w:color w:val="000000"/>
          <w:kern w:val="0"/>
          <w:sz w:val="24"/>
        </w:rPr>
        <w:t>条件</w:t>
      </w:r>
    </w:p>
    <w:p w:rsidR="00F009CF" w:rsidRDefault="00E53A1D">
      <w:pPr>
        <w:adjustRightInd w:val="0"/>
        <w:snapToGrid w:val="0"/>
        <w:spacing w:line="3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1.招生对象：2004年9月1日后出生并</w:t>
      </w:r>
      <w:r>
        <w:rPr>
          <w:rFonts w:ascii="宋体" w:hAnsi="宋体"/>
          <w:sz w:val="24"/>
        </w:rPr>
        <w:t>符合天台县普通高中</w:t>
      </w:r>
      <w:r>
        <w:rPr>
          <w:rFonts w:ascii="宋体" w:hAnsi="宋体" w:hint="eastAsia"/>
          <w:sz w:val="24"/>
        </w:rPr>
        <w:t>体艺特长</w:t>
      </w:r>
      <w:r>
        <w:rPr>
          <w:rFonts w:ascii="宋体" w:hAnsi="宋体"/>
          <w:sz w:val="24"/>
        </w:rPr>
        <w:t>招生规定的报名条件的应届初中毕业生，可报考与获奖项目一致的特长生。</w:t>
      </w:r>
    </w:p>
    <w:p w:rsidR="00F009CF" w:rsidRDefault="00E53A1D">
      <w:pPr>
        <w:spacing w:line="320" w:lineRule="exact"/>
        <w:ind w:firstLineChars="150" w:firstLine="360"/>
        <w:jc w:val="left"/>
        <w:rPr>
          <w:rStyle w:val="NormalCharacter"/>
          <w:rFonts w:ascii="宋体" w:hAnsi="宋体"/>
          <w:color w:val="000000"/>
          <w:kern w:val="0"/>
          <w:sz w:val="24"/>
        </w:rPr>
      </w:pPr>
      <w:r>
        <w:rPr>
          <w:rStyle w:val="NormalCharacter"/>
          <w:rFonts w:ascii="宋体" w:hAnsi="宋体" w:hint="eastAsia"/>
          <w:color w:val="000000"/>
          <w:kern w:val="0"/>
          <w:sz w:val="24"/>
        </w:rPr>
        <w:t>2.报名条件：</w:t>
      </w:r>
      <w:r>
        <w:rPr>
          <w:rStyle w:val="NormalCharacter"/>
          <w:rFonts w:ascii="宋体" w:hAnsi="宋体"/>
          <w:color w:val="000000"/>
          <w:kern w:val="0"/>
          <w:sz w:val="24"/>
        </w:rPr>
        <w:t>符合天台县普通高中招生规定的报名条件，在初中阶段学业水平良好，且至少具备下列条件之一的应届初中毕业生，可报考与获奖项目一致的特长生。</w:t>
      </w:r>
    </w:p>
    <w:p w:rsidR="00F009CF" w:rsidRDefault="00E53A1D">
      <w:pPr>
        <w:spacing w:line="320" w:lineRule="exact"/>
        <w:ind w:firstLineChars="150" w:firstLine="36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color w:val="000000"/>
          <w:kern w:val="0"/>
          <w:sz w:val="24"/>
        </w:rPr>
        <w:t>（</w:t>
      </w:r>
      <w:r>
        <w:rPr>
          <w:rStyle w:val="NormalCharacter"/>
          <w:rFonts w:ascii="宋体" w:hAnsi="宋体"/>
          <w:color w:val="000000"/>
          <w:kern w:val="0"/>
          <w:sz w:val="24"/>
        </w:rPr>
        <w:t>1</w:t>
      </w:r>
      <w:r>
        <w:rPr>
          <w:rStyle w:val="NormalCharacter"/>
          <w:rFonts w:ascii="宋体" w:hAnsi="宋体" w:hint="eastAsia"/>
          <w:color w:val="000000"/>
          <w:kern w:val="0"/>
          <w:sz w:val="24"/>
        </w:rPr>
        <w:t>）</w:t>
      </w:r>
      <w:r>
        <w:rPr>
          <w:rStyle w:val="NormalCharacter"/>
          <w:rFonts w:ascii="宋体" w:hAnsi="宋体"/>
          <w:color w:val="000000"/>
          <w:kern w:val="0"/>
          <w:sz w:val="24"/>
        </w:rPr>
        <w:t>在初中学习期间，参加县级及以上教育行政部门编号发文组织的体育、艺术比赛，体育比赛获前</w:t>
      </w:r>
      <w:r>
        <w:rPr>
          <w:rStyle w:val="NormalCharacter"/>
          <w:rFonts w:ascii="宋体" w:hAnsi="宋体" w:hint="eastAsia"/>
          <w:color w:val="000000"/>
          <w:kern w:val="0"/>
          <w:sz w:val="24"/>
        </w:rPr>
        <w:t>6</w:t>
      </w:r>
      <w:r>
        <w:rPr>
          <w:rStyle w:val="NormalCharacter"/>
          <w:rFonts w:ascii="宋体" w:hAnsi="宋体"/>
          <w:color w:val="000000"/>
          <w:kern w:val="0"/>
          <w:sz w:val="24"/>
        </w:rPr>
        <w:t xml:space="preserve">名，文艺会演获优秀演员奖，其他艺术类比赛获个人县级一等奖、市级二等奖及以上、省级三等奖及以上。获奖证书起始时间为 2017 年 9 月 1 日，截止时间为特长生招生报名截止日。 </w:t>
      </w:r>
    </w:p>
    <w:p w:rsidR="00F009CF" w:rsidRDefault="00E53A1D">
      <w:pPr>
        <w:spacing w:line="320" w:lineRule="exact"/>
        <w:ind w:firstLineChars="150" w:firstLine="360"/>
        <w:jc w:val="left"/>
        <w:rPr>
          <w:rStyle w:val="NormalCharacter"/>
          <w:rFonts w:ascii="宋体" w:hAnsi="宋体"/>
          <w:color w:val="000000"/>
          <w:kern w:val="0"/>
          <w:sz w:val="24"/>
        </w:rPr>
      </w:pPr>
      <w:r>
        <w:rPr>
          <w:rStyle w:val="NormalCharacter"/>
          <w:rFonts w:ascii="宋体" w:hAnsi="宋体" w:hint="eastAsia"/>
          <w:color w:val="000000"/>
          <w:kern w:val="0"/>
          <w:sz w:val="24"/>
        </w:rPr>
        <w:t>（</w:t>
      </w:r>
      <w:r>
        <w:rPr>
          <w:rStyle w:val="NormalCharacter"/>
          <w:rFonts w:ascii="宋体" w:hAnsi="宋体"/>
          <w:color w:val="000000"/>
          <w:kern w:val="0"/>
          <w:sz w:val="24"/>
        </w:rPr>
        <w:t>2</w:t>
      </w:r>
      <w:r>
        <w:rPr>
          <w:rStyle w:val="NormalCharacter"/>
          <w:rFonts w:ascii="宋体" w:hAnsi="宋体" w:hint="eastAsia"/>
          <w:color w:val="000000"/>
          <w:kern w:val="0"/>
          <w:sz w:val="24"/>
        </w:rPr>
        <w:t>）</w:t>
      </w:r>
      <w:r>
        <w:rPr>
          <w:rStyle w:val="NormalCharacter"/>
          <w:rFonts w:ascii="宋体" w:hAnsi="宋体"/>
          <w:color w:val="000000"/>
          <w:kern w:val="0"/>
          <w:sz w:val="24"/>
        </w:rPr>
        <w:t>在初中学习期间，获浙江省学生艺术特长水平测试 A 级或 B 级证书。</w:t>
      </w:r>
    </w:p>
    <w:p w:rsidR="00F009CF" w:rsidRDefault="00E53A1D">
      <w:pPr>
        <w:spacing w:line="320" w:lineRule="exact"/>
        <w:ind w:firstLineChars="200" w:firstLine="482"/>
        <w:jc w:val="left"/>
        <w:rPr>
          <w:rStyle w:val="NormalCharacter"/>
          <w:rFonts w:ascii="宋体" w:hAnsi="宋体"/>
          <w:b/>
          <w:color w:val="000000"/>
          <w:kern w:val="0"/>
          <w:sz w:val="24"/>
        </w:rPr>
      </w:pPr>
      <w:r>
        <w:rPr>
          <w:rStyle w:val="NormalCharacter"/>
          <w:rFonts w:ascii="宋体" w:hAnsi="宋体" w:hint="eastAsia"/>
          <w:b/>
          <w:color w:val="000000"/>
          <w:kern w:val="0"/>
          <w:sz w:val="24"/>
        </w:rPr>
        <w:t>四、报名须知</w:t>
      </w:r>
    </w:p>
    <w:p w:rsidR="00F009CF" w:rsidRDefault="00E53A1D">
      <w:pPr>
        <w:pStyle w:val="HtmlNormal"/>
        <w:shd w:val="clear" w:color="auto" w:fill="FFFFFF"/>
        <w:spacing w:before="0" w:beforeAutospacing="0" w:after="0" w:afterAutospacing="0" w:line="320" w:lineRule="exact"/>
        <w:ind w:firstLineChars="200" w:firstLine="480"/>
        <w:rPr>
          <w:rStyle w:val="NormalCharacter"/>
          <w:rFonts w:ascii="宋体" w:hAnsi="宋体"/>
          <w:bCs/>
          <w:color w:val="333333"/>
        </w:rPr>
      </w:pPr>
      <w:r>
        <w:rPr>
          <w:rStyle w:val="NormalCharacter"/>
          <w:rFonts w:ascii="宋体" w:hAnsi="宋体" w:hint="eastAsia"/>
          <w:bCs/>
          <w:color w:val="333333"/>
        </w:rPr>
        <w:t>1.</w:t>
      </w:r>
      <w:r>
        <w:rPr>
          <w:rStyle w:val="NormalCharacter"/>
          <w:rFonts w:ascii="宋体" w:hAnsi="宋体"/>
          <w:bCs/>
          <w:color w:val="333333"/>
        </w:rPr>
        <w:t>报名时间：2020年5月</w:t>
      </w:r>
      <w:r>
        <w:rPr>
          <w:rStyle w:val="NormalCharacter"/>
          <w:rFonts w:ascii="宋体" w:hAnsi="宋体" w:hint="eastAsia"/>
          <w:bCs/>
          <w:color w:val="333333"/>
        </w:rPr>
        <w:t>2</w:t>
      </w:r>
      <w:r w:rsidR="00384660">
        <w:rPr>
          <w:rStyle w:val="NormalCharacter"/>
          <w:rFonts w:ascii="宋体" w:hAnsi="宋体" w:hint="eastAsia"/>
          <w:bCs/>
          <w:color w:val="333333"/>
        </w:rPr>
        <w:t>0</w:t>
      </w:r>
      <w:r>
        <w:rPr>
          <w:rStyle w:val="NormalCharacter"/>
          <w:rFonts w:ascii="宋体" w:hAnsi="宋体"/>
          <w:bCs/>
          <w:color w:val="333333"/>
        </w:rPr>
        <w:t>日</w:t>
      </w:r>
      <w:r>
        <w:rPr>
          <w:rStyle w:val="NormalCharacter"/>
          <w:rFonts w:ascii="宋体" w:hAnsi="宋体" w:hint="eastAsia"/>
          <w:bCs/>
          <w:color w:val="333333"/>
        </w:rPr>
        <w:t>至2</w:t>
      </w:r>
      <w:r w:rsidR="00384660">
        <w:rPr>
          <w:rStyle w:val="NormalCharacter"/>
          <w:rFonts w:ascii="宋体" w:hAnsi="宋体" w:hint="eastAsia"/>
          <w:bCs/>
          <w:color w:val="333333"/>
        </w:rPr>
        <w:t>5</w:t>
      </w:r>
      <w:r>
        <w:rPr>
          <w:rStyle w:val="NormalCharacter"/>
          <w:rFonts w:ascii="宋体" w:hAnsi="宋体" w:hint="eastAsia"/>
          <w:bCs/>
          <w:color w:val="333333"/>
        </w:rPr>
        <w:t>日下午5时截止</w:t>
      </w:r>
    </w:p>
    <w:p w:rsidR="00F009CF" w:rsidRDefault="00E53A1D">
      <w:pPr>
        <w:pStyle w:val="HtmlNormal"/>
        <w:shd w:val="clear" w:color="auto" w:fill="FFFFFF"/>
        <w:spacing w:before="0" w:beforeAutospacing="0" w:after="0" w:afterAutospacing="0" w:line="320" w:lineRule="exact"/>
        <w:ind w:firstLineChars="200" w:firstLine="480"/>
        <w:rPr>
          <w:rStyle w:val="NormalCharacter"/>
          <w:rFonts w:ascii="宋体" w:hAnsi="宋体"/>
          <w:bCs/>
          <w:color w:val="333333"/>
        </w:rPr>
      </w:pPr>
      <w:r>
        <w:rPr>
          <w:rStyle w:val="NormalCharacter"/>
          <w:rFonts w:ascii="宋体" w:hAnsi="宋体" w:hint="eastAsia"/>
          <w:bCs/>
          <w:color w:val="333333"/>
        </w:rPr>
        <w:t>2.</w:t>
      </w:r>
      <w:r>
        <w:rPr>
          <w:rStyle w:val="NormalCharacter"/>
          <w:rFonts w:ascii="宋体" w:hAnsi="宋体"/>
          <w:bCs/>
          <w:color w:val="333333"/>
        </w:rPr>
        <w:t>报到地点：行政楼</w:t>
      </w:r>
      <w:r>
        <w:rPr>
          <w:rStyle w:val="NormalCharacter"/>
          <w:rFonts w:ascii="宋体" w:hAnsi="宋体" w:hint="eastAsia"/>
          <w:bCs/>
          <w:color w:val="333333"/>
        </w:rPr>
        <w:t>三楼</w:t>
      </w:r>
      <w:r>
        <w:rPr>
          <w:rStyle w:val="NormalCharacter"/>
          <w:rFonts w:ascii="宋体" w:hAnsi="宋体"/>
          <w:bCs/>
          <w:color w:val="333333"/>
        </w:rPr>
        <w:t>校长办公室</w:t>
      </w:r>
    </w:p>
    <w:p w:rsidR="00F009CF" w:rsidRDefault="00E53A1D">
      <w:pPr>
        <w:pStyle w:val="HtmlNormal"/>
        <w:shd w:val="clear" w:color="auto" w:fill="FFFFFF"/>
        <w:spacing w:before="0" w:beforeAutospacing="0" w:after="0" w:afterAutospacing="0" w:line="320" w:lineRule="exact"/>
        <w:ind w:firstLineChars="200" w:firstLine="480"/>
        <w:rPr>
          <w:rStyle w:val="NormalCharacter"/>
          <w:rFonts w:ascii="宋体" w:hAnsi="宋体"/>
          <w:bCs/>
          <w:color w:val="333333"/>
        </w:rPr>
      </w:pPr>
      <w:r>
        <w:rPr>
          <w:rStyle w:val="NormalCharacter"/>
          <w:rFonts w:ascii="宋体" w:hAnsi="宋体" w:hint="eastAsia"/>
          <w:bCs/>
          <w:color w:val="333333"/>
        </w:rPr>
        <w:t>3.</w:t>
      </w:r>
      <w:r>
        <w:rPr>
          <w:rStyle w:val="NormalCharacter"/>
          <w:rFonts w:ascii="宋体" w:hAnsi="宋体"/>
          <w:bCs/>
          <w:color w:val="333333"/>
        </w:rPr>
        <w:t>报名需携带资料：身份证原件、复印件、相关荣誉证书原件和复印件。</w:t>
      </w:r>
    </w:p>
    <w:p w:rsidR="00F009CF" w:rsidRDefault="00E53A1D">
      <w:pPr>
        <w:adjustRightInd w:val="0"/>
        <w:snapToGrid w:val="0"/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Style w:val="NormalCharacter"/>
          <w:rFonts w:ascii="宋体" w:hAnsi="宋体" w:hint="eastAsia"/>
          <w:bCs/>
          <w:color w:val="333333"/>
          <w:kern w:val="0"/>
          <w:sz w:val="24"/>
        </w:rPr>
        <w:t>4.联系人</w:t>
      </w:r>
      <w:r>
        <w:rPr>
          <w:rStyle w:val="NormalCharacter"/>
          <w:rFonts w:ascii="宋体" w:hAnsi="宋体" w:hint="eastAsia"/>
          <w:b/>
          <w:color w:val="333333"/>
          <w:kern w:val="0"/>
        </w:rPr>
        <w:t>：</w:t>
      </w:r>
      <w:r>
        <w:rPr>
          <w:rFonts w:ascii="宋体" w:hAnsi="宋体" w:cs="宋体" w:hint="eastAsia"/>
          <w:sz w:val="24"/>
        </w:rPr>
        <w:t>徐彩云老师（13968473167） 办公室电话：0576</w:t>
      </w:r>
      <w:proofErr w:type="gramStart"/>
      <w:r>
        <w:rPr>
          <w:rFonts w:ascii="宋体" w:hAnsi="宋体" w:cs="宋体" w:hint="eastAsia"/>
          <w:sz w:val="24"/>
        </w:rPr>
        <w:t>一83670680</w:t>
      </w:r>
      <w:proofErr w:type="gramEnd"/>
    </w:p>
    <w:p w:rsidR="00F009CF" w:rsidRDefault="00E53A1D">
      <w:pPr>
        <w:adjustRightInd w:val="0"/>
        <w:snapToGrid w:val="0"/>
        <w:spacing w:line="320" w:lineRule="exact"/>
        <w:ind w:firstLineChars="200" w:firstLine="482"/>
        <w:rPr>
          <w:rStyle w:val="NormalCharacter"/>
          <w:rFonts w:ascii="宋体" w:hAnsi="宋体"/>
          <w:b/>
          <w:color w:val="333333"/>
          <w:kern w:val="0"/>
        </w:rPr>
      </w:pPr>
      <w:r>
        <w:rPr>
          <w:rStyle w:val="NormalCharacter"/>
          <w:rFonts w:ascii="宋体" w:hAnsi="宋体" w:hint="eastAsia"/>
          <w:b/>
          <w:color w:val="333333"/>
          <w:kern w:val="0"/>
          <w:sz w:val="24"/>
        </w:rPr>
        <w:t>五、专业测试</w:t>
      </w:r>
      <w:r>
        <w:rPr>
          <w:rStyle w:val="NormalCharacter"/>
          <w:rFonts w:ascii="宋体" w:hAnsi="宋体" w:hint="eastAsia"/>
          <w:b/>
          <w:color w:val="333333"/>
          <w:kern w:val="0"/>
        </w:rPr>
        <w:t xml:space="preserve"> </w:t>
      </w:r>
    </w:p>
    <w:p w:rsidR="00F009CF" w:rsidRDefault="00E53A1D">
      <w:pPr>
        <w:adjustRightInd w:val="0"/>
        <w:snapToGrid w:val="0"/>
        <w:spacing w:line="320" w:lineRule="exact"/>
        <w:ind w:left="360" w:firstLineChars="50" w:firstLine="105"/>
        <w:rPr>
          <w:rFonts w:ascii="宋体" w:hAnsi="宋体" w:cs="宋体"/>
          <w:sz w:val="24"/>
        </w:rPr>
      </w:pPr>
      <w:r>
        <w:rPr>
          <w:rStyle w:val="NormalCharacter"/>
          <w:rFonts w:ascii="宋体" w:hAnsi="宋体" w:hint="eastAsia"/>
          <w:color w:val="333333"/>
          <w:kern w:val="0"/>
        </w:rPr>
        <w:t>1.</w:t>
      </w:r>
      <w:r>
        <w:rPr>
          <w:rFonts w:ascii="宋体" w:hAnsi="宋体" w:cs="宋体" w:hint="eastAsia"/>
          <w:sz w:val="24"/>
        </w:rPr>
        <w:t>测试时间：暂定2020年5月29日（具体时间电话通知）</w:t>
      </w:r>
    </w:p>
    <w:p w:rsidR="00F009CF" w:rsidRDefault="00E53A1D">
      <w:pPr>
        <w:pStyle w:val="HtmlNormal"/>
        <w:shd w:val="clear" w:color="auto" w:fill="FFFFFF"/>
        <w:spacing w:before="0" w:beforeAutospacing="0" w:after="0" w:afterAutospacing="0" w:line="320" w:lineRule="exact"/>
        <w:ind w:firstLineChars="200" w:firstLine="480"/>
        <w:rPr>
          <w:rStyle w:val="NormalCharacter"/>
          <w:rFonts w:ascii="宋体" w:hAnsi="宋体"/>
          <w:color w:val="333333"/>
        </w:rPr>
      </w:pPr>
      <w:r>
        <w:rPr>
          <w:rStyle w:val="NormalCharacter"/>
          <w:rFonts w:ascii="宋体" w:hAnsi="宋体" w:hint="eastAsia"/>
          <w:color w:val="333333"/>
        </w:rPr>
        <w:t>2.</w:t>
      </w:r>
      <w:r>
        <w:rPr>
          <w:rStyle w:val="NormalCharacter"/>
          <w:rFonts w:ascii="宋体" w:hAnsi="宋体"/>
          <w:color w:val="333333"/>
        </w:rPr>
        <w:t>评委组：由</w:t>
      </w:r>
      <w:proofErr w:type="gramStart"/>
      <w:r>
        <w:rPr>
          <w:rStyle w:val="NormalCharacter"/>
          <w:rFonts w:ascii="宋体" w:hAnsi="宋体"/>
          <w:color w:val="333333"/>
        </w:rPr>
        <w:t>天台平</w:t>
      </w:r>
      <w:proofErr w:type="gramEnd"/>
      <w:r>
        <w:rPr>
          <w:rStyle w:val="NormalCharacter"/>
          <w:rFonts w:ascii="宋体" w:hAnsi="宋体"/>
          <w:color w:val="333333"/>
        </w:rPr>
        <w:t>桥二中体艺教师</w:t>
      </w:r>
      <w:r>
        <w:rPr>
          <w:rStyle w:val="NormalCharacter"/>
          <w:rFonts w:ascii="宋体" w:hAnsi="宋体" w:hint="eastAsia"/>
          <w:color w:val="333333"/>
        </w:rPr>
        <w:t>（2人）</w:t>
      </w:r>
      <w:r>
        <w:rPr>
          <w:rStyle w:val="NormalCharacter"/>
          <w:rFonts w:ascii="宋体" w:hAnsi="宋体"/>
          <w:color w:val="333333"/>
        </w:rPr>
        <w:t>和校外专家</w:t>
      </w:r>
      <w:r>
        <w:rPr>
          <w:rStyle w:val="NormalCharacter"/>
          <w:rFonts w:ascii="宋体" w:hAnsi="宋体" w:hint="eastAsia"/>
          <w:color w:val="333333"/>
        </w:rPr>
        <w:t>（3人）</w:t>
      </w:r>
      <w:r>
        <w:rPr>
          <w:rStyle w:val="NormalCharacter"/>
          <w:rFonts w:ascii="宋体" w:hAnsi="宋体"/>
          <w:color w:val="333333"/>
        </w:rPr>
        <w:t>组成，人员由学校抽签决定。</w:t>
      </w:r>
    </w:p>
    <w:p w:rsidR="00F009CF" w:rsidRDefault="00E53A1D">
      <w:pPr>
        <w:pStyle w:val="HtmlNormal"/>
        <w:shd w:val="clear" w:color="auto" w:fill="FFFFFF"/>
        <w:spacing w:before="0" w:beforeAutospacing="0" w:after="0" w:afterAutospacing="0" w:line="320" w:lineRule="exact"/>
        <w:ind w:firstLineChars="200" w:firstLine="480"/>
        <w:rPr>
          <w:rStyle w:val="NormalCharacter"/>
          <w:rFonts w:ascii="宋体" w:hAnsi="宋体"/>
          <w:color w:val="333333"/>
        </w:rPr>
      </w:pPr>
      <w:r>
        <w:rPr>
          <w:rStyle w:val="NormalCharacter"/>
          <w:rFonts w:ascii="宋体" w:hAnsi="宋体" w:hint="eastAsia"/>
          <w:color w:val="333333"/>
        </w:rPr>
        <w:t>3.</w:t>
      </w:r>
      <w:r>
        <w:rPr>
          <w:rStyle w:val="NormalCharacter"/>
          <w:rFonts w:ascii="宋体" w:hAnsi="宋体"/>
          <w:color w:val="333333"/>
        </w:rPr>
        <w:t>监督员：邀请</w:t>
      </w:r>
      <w:r>
        <w:rPr>
          <w:rFonts w:cs="宋体" w:hint="eastAsia"/>
        </w:rPr>
        <w:t>上级纪检部门、人大代表、政协委员或行风监督员</w:t>
      </w:r>
      <w:r>
        <w:rPr>
          <w:rStyle w:val="NormalCharacter"/>
          <w:rFonts w:ascii="宋体" w:hAnsi="宋体"/>
          <w:color w:val="333333"/>
        </w:rPr>
        <w:t>和</w:t>
      </w:r>
      <w:proofErr w:type="gramStart"/>
      <w:r>
        <w:rPr>
          <w:rStyle w:val="NormalCharacter"/>
          <w:rFonts w:ascii="宋体" w:hAnsi="宋体"/>
          <w:color w:val="333333"/>
        </w:rPr>
        <w:t>天台平</w:t>
      </w:r>
      <w:proofErr w:type="gramEnd"/>
      <w:r>
        <w:rPr>
          <w:rStyle w:val="NormalCharacter"/>
          <w:rFonts w:ascii="宋体" w:hAnsi="宋体"/>
          <w:color w:val="333333"/>
        </w:rPr>
        <w:t>桥二中领导班子成员组成监督组，全程参与专业素质测试过程。</w:t>
      </w:r>
    </w:p>
    <w:p w:rsidR="00F009CF" w:rsidRDefault="00E53A1D">
      <w:pPr>
        <w:adjustRightInd w:val="0"/>
        <w:snapToGrid w:val="0"/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4.测试项目</w:t>
      </w:r>
    </w:p>
    <w:p w:rsidR="00F009CF" w:rsidRDefault="00E53A1D">
      <w:pPr>
        <w:adjustRightInd w:val="0"/>
        <w:snapToGrid w:val="0"/>
        <w:spacing w:line="32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（1）田径专业测试 总分100分</w:t>
      </w:r>
    </w:p>
    <w:p w:rsidR="00F009CF" w:rsidRDefault="00E53A1D">
      <w:pPr>
        <w:adjustRightInd w:val="0"/>
        <w:snapToGrid w:val="0"/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①身体形态20分：身高、体重、臂长、腿长、协调性；</w:t>
      </w:r>
    </w:p>
    <w:p w:rsidR="00F009CF" w:rsidRDefault="00E53A1D">
      <w:pPr>
        <w:adjustRightInd w:val="0"/>
        <w:snapToGrid w:val="0"/>
        <w:spacing w:line="32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②身体素质30分：100米、立定跳远、800米、每项10分，评分标准详见省体育术科考试；</w:t>
      </w:r>
    </w:p>
    <w:p w:rsidR="00F009CF" w:rsidRDefault="00E53A1D">
      <w:pPr>
        <w:adjustRightInd w:val="0"/>
        <w:snapToGrid w:val="0"/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③专项成绩10分：县级比赛第一名10分，第二名8分，依次类推，第六名1分（取最好成绩）</w:t>
      </w:r>
    </w:p>
    <w:p w:rsidR="00F009CF" w:rsidRDefault="00E53A1D">
      <w:pPr>
        <w:adjustRightInd w:val="0"/>
        <w:snapToGrid w:val="0"/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④专项素质测试40分：</w:t>
      </w:r>
      <w:r>
        <w:rPr>
          <w:rFonts w:ascii="宋体" w:hAnsi="宋体" w:hint="eastAsia"/>
          <w:kern w:val="0"/>
          <w:sz w:val="24"/>
        </w:rPr>
        <w:t>根据所报项目测试，采用测试成绩(30分)+</w:t>
      </w:r>
      <w:proofErr w:type="gramStart"/>
      <w:r>
        <w:rPr>
          <w:rFonts w:ascii="宋体" w:hAnsi="宋体" w:hint="eastAsia"/>
          <w:kern w:val="0"/>
          <w:sz w:val="24"/>
        </w:rPr>
        <w:t>技评成绩</w:t>
      </w:r>
      <w:proofErr w:type="gramEnd"/>
      <w:r>
        <w:rPr>
          <w:rFonts w:ascii="宋体" w:hAnsi="宋体" w:hint="eastAsia"/>
          <w:kern w:val="0"/>
          <w:sz w:val="24"/>
        </w:rPr>
        <w:t>(10分)，专项测试按照附件《体育特长生田径各项评分标准》，其中技评成绩取评委平均分。</w:t>
      </w:r>
    </w:p>
    <w:p w:rsidR="00F009CF" w:rsidRDefault="00E53A1D">
      <w:pPr>
        <w:adjustRightInd w:val="0"/>
        <w:snapToGrid w:val="0"/>
        <w:spacing w:line="32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（2）足球专业测试总分100分（具体标准见附件1）</w:t>
      </w:r>
    </w:p>
    <w:p w:rsidR="00F009CF" w:rsidRDefault="00E53A1D">
      <w:pPr>
        <w:adjustRightInd w:val="0"/>
        <w:snapToGrid w:val="0"/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①身体素质35分：25米折返跑*4 15分、立定跳远10分、100米测试10分；</w:t>
      </w:r>
    </w:p>
    <w:p w:rsidR="00F009CF" w:rsidRDefault="00E53A1D">
      <w:pPr>
        <w:adjustRightInd w:val="0"/>
        <w:snapToGrid w:val="0"/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②基本技术41分：颠球15＋2分、运球绕杆射门10＋2分、定点传球10+2分，其中+2分为技评分；</w:t>
      </w:r>
    </w:p>
    <w:p w:rsidR="00F009CF" w:rsidRDefault="00E53A1D">
      <w:pPr>
        <w:adjustRightInd w:val="0"/>
        <w:snapToGrid w:val="0"/>
        <w:spacing w:line="320" w:lineRule="exact"/>
        <w:ind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③教学比赛24分：临场技战术、配合；</w:t>
      </w:r>
    </w:p>
    <w:p w:rsidR="00F009CF" w:rsidRDefault="00E53A1D">
      <w:pPr>
        <w:adjustRightInd w:val="0"/>
        <w:snapToGrid w:val="0"/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（3）艺术类专业测试</w:t>
      </w:r>
    </w:p>
    <w:p w:rsidR="00F009CF" w:rsidRDefault="00E53A1D">
      <w:pPr>
        <w:adjustRightInd w:val="0"/>
        <w:snapToGrid w:val="0"/>
        <w:spacing w:line="320" w:lineRule="exact"/>
        <w:ind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①美术：构图、布局10分，画面</w:t>
      </w:r>
      <w:proofErr w:type="gramStart"/>
      <w:r>
        <w:rPr>
          <w:rFonts w:ascii="宋体" w:hAnsi="宋体" w:cs="宋体" w:hint="eastAsia"/>
          <w:sz w:val="24"/>
        </w:rPr>
        <w:t>中空间</w:t>
      </w:r>
      <w:proofErr w:type="gramEnd"/>
      <w:r>
        <w:rPr>
          <w:rFonts w:ascii="宋体" w:hAnsi="宋体" w:cs="宋体" w:hint="eastAsia"/>
          <w:sz w:val="24"/>
        </w:rPr>
        <w:t>关系，物体质感、量感表现40分，画面中整体黑、白、</w:t>
      </w:r>
      <w:proofErr w:type="gramStart"/>
      <w:r>
        <w:rPr>
          <w:rFonts w:ascii="宋体" w:hAnsi="宋体" w:cs="宋体" w:hint="eastAsia"/>
          <w:sz w:val="24"/>
        </w:rPr>
        <w:t>灰关系</w:t>
      </w:r>
      <w:proofErr w:type="gramEnd"/>
      <w:r>
        <w:rPr>
          <w:rFonts w:ascii="宋体" w:hAnsi="宋体" w:cs="宋体" w:hint="eastAsia"/>
          <w:sz w:val="24"/>
        </w:rPr>
        <w:t>虚实处理30分，视觉效果和主次关系20分；</w:t>
      </w:r>
    </w:p>
    <w:p w:rsidR="00F009CF" w:rsidRDefault="00E53A1D">
      <w:pPr>
        <w:adjustRightInd w:val="0"/>
        <w:snapToGrid w:val="0"/>
        <w:spacing w:line="320" w:lineRule="exact"/>
        <w:ind w:firstLineChars="250" w:firstLine="6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②音乐：主项50分（声乐或器乐二选一）、视唱听音30分、副项20分（器乐声乐舞蹈三选一）。</w:t>
      </w:r>
    </w:p>
    <w:p w:rsidR="00F009CF" w:rsidRDefault="00E53A1D">
      <w:pPr>
        <w:adjustRightInd w:val="0"/>
        <w:snapToGrid w:val="0"/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5.注意事项</w:t>
      </w:r>
    </w:p>
    <w:p w:rsidR="00F009CF" w:rsidRDefault="00E53A1D">
      <w:pPr>
        <w:adjustRightInd w:val="0"/>
        <w:snapToGrid w:val="0"/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考生凭身份证和“特长生考试相关人员健康登记表”，经“健康码+测体温”双重检测合格后方可入校。参与特长生招生考试的所有人员尽量乘坐私人交通工具，乘坐公共交通工具的需要做好防护措施确保交通安全。家长及车辆不得入内。</w:t>
      </w:r>
    </w:p>
    <w:p w:rsidR="00F009CF" w:rsidRDefault="00E53A1D">
      <w:pPr>
        <w:adjustRightInd w:val="0"/>
        <w:snapToGrid w:val="0"/>
        <w:spacing w:line="320" w:lineRule="exac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六、录取办法</w:t>
      </w:r>
    </w:p>
    <w:p w:rsidR="00F009CF" w:rsidRDefault="00E53A1D">
      <w:pPr>
        <w:spacing w:line="320" w:lineRule="exact"/>
        <w:ind w:firstLineChars="250" w:firstLine="600"/>
        <w:jc w:val="left"/>
        <w:rPr>
          <w:rStyle w:val="NormalCharacter"/>
          <w:rFonts w:ascii="宋体" w:hAnsi="宋体"/>
          <w:color w:val="000000"/>
          <w:kern w:val="0"/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Style w:val="NormalCharacter"/>
          <w:rFonts w:ascii="宋体" w:hAnsi="宋体"/>
          <w:color w:val="000000"/>
          <w:kern w:val="0"/>
          <w:sz w:val="24"/>
        </w:rPr>
        <w:t xml:space="preserve"> 艺术类特长生中考成绩，必须达到县普通高中最低录取分数线下 50 分内；全县高中体育类特长生中考成绩，必须达到县普通高中最低录取分数线下150分内。</w:t>
      </w:r>
    </w:p>
    <w:p w:rsidR="00F009CF" w:rsidRDefault="00E53A1D">
      <w:pPr>
        <w:adjustRightInd w:val="0"/>
        <w:snapToGrid w:val="0"/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2．以专业测试成绩为主，择优录取，如达不到要求，一律不予录取。</w:t>
      </w:r>
    </w:p>
    <w:p w:rsidR="00F009CF" w:rsidRDefault="00E53A1D">
      <w:pPr>
        <w:adjustRightInd w:val="0"/>
        <w:snapToGrid w:val="0"/>
        <w:spacing w:line="3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3.特长生正式录取后必须服从学校及教练的管理，参加学校组织的专业学习、训练，无条件参加有关赛事和活动。否则，学校有权提出取消该生学籍。</w:t>
      </w:r>
    </w:p>
    <w:p w:rsidR="00F009CF" w:rsidRDefault="00E53A1D">
      <w:pPr>
        <w:spacing w:line="320" w:lineRule="exact"/>
        <w:ind w:firstLineChars="200" w:firstLine="480"/>
        <w:jc w:val="left"/>
        <w:rPr>
          <w:rStyle w:val="NormalCharacter"/>
          <w:rFonts w:ascii="宋体" w:hAnsi="宋体"/>
          <w:color w:val="000000"/>
          <w:kern w:val="0"/>
          <w:sz w:val="24"/>
        </w:rPr>
      </w:pPr>
      <w:r>
        <w:rPr>
          <w:rStyle w:val="NormalCharacter"/>
          <w:rFonts w:ascii="宋体" w:hAnsi="宋体"/>
          <w:color w:val="333333"/>
          <w:sz w:val="24"/>
        </w:rPr>
        <w:t>本</w:t>
      </w:r>
      <w:r>
        <w:rPr>
          <w:rStyle w:val="NormalCharacter"/>
          <w:rFonts w:ascii="宋体" w:hAnsi="宋体" w:hint="eastAsia"/>
          <w:color w:val="333333"/>
          <w:sz w:val="24"/>
        </w:rPr>
        <w:t>方案</w:t>
      </w:r>
      <w:r>
        <w:rPr>
          <w:rStyle w:val="NormalCharacter"/>
          <w:rFonts w:ascii="宋体" w:hAnsi="宋体"/>
          <w:color w:val="333333"/>
          <w:sz w:val="24"/>
        </w:rPr>
        <w:t>的最终解释权在</w:t>
      </w:r>
      <w:proofErr w:type="gramStart"/>
      <w:r>
        <w:rPr>
          <w:rStyle w:val="NormalCharacter"/>
          <w:rFonts w:ascii="宋体" w:hAnsi="宋体"/>
          <w:color w:val="333333"/>
          <w:sz w:val="24"/>
        </w:rPr>
        <w:t>天台平</w:t>
      </w:r>
      <w:proofErr w:type="gramEnd"/>
      <w:r>
        <w:rPr>
          <w:rStyle w:val="NormalCharacter"/>
          <w:rFonts w:ascii="宋体" w:hAnsi="宋体"/>
          <w:color w:val="333333"/>
          <w:sz w:val="24"/>
        </w:rPr>
        <w:t>桥二中特长生招生工作领导小组。</w:t>
      </w:r>
    </w:p>
    <w:p w:rsidR="00F009CF" w:rsidRDefault="00F009CF">
      <w:pPr>
        <w:adjustRightInd w:val="0"/>
        <w:snapToGrid w:val="0"/>
        <w:spacing w:line="320" w:lineRule="exact"/>
        <w:rPr>
          <w:rStyle w:val="NormalCharacter"/>
          <w:rFonts w:ascii="宋体" w:hAnsi="宋体"/>
          <w:color w:val="333333"/>
          <w:sz w:val="24"/>
        </w:rPr>
      </w:pPr>
    </w:p>
    <w:p w:rsidR="00F009CF" w:rsidRDefault="00F009CF">
      <w:pPr>
        <w:pStyle w:val="HtmlNormal"/>
        <w:shd w:val="clear" w:color="auto" w:fill="FFFFFF"/>
        <w:spacing w:before="0" w:beforeAutospacing="0" w:after="0" w:afterAutospacing="0" w:line="400" w:lineRule="exact"/>
        <w:ind w:firstLineChars="200" w:firstLine="480"/>
        <w:rPr>
          <w:rStyle w:val="NormalCharacter"/>
          <w:rFonts w:ascii="宋体" w:hAnsi="宋体"/>
          <w:color w:val="333333"/>
        </w:rPr>
      </w:pPr>
    </w:p>
    <w:p w:rsidR="00F009CF" w:rsidRDefault="00F009CF">
      <w:pPr>
        <w:pStyle w:val="HtmlNormal"/>
        <w:shd w:val="clear" w:color="auto" w:fill="FFFFFF"/>
        <w:spacing w:before="0" w:beforeAutospacing="0" w:after="0" w:afterAutospacing="0" w:line="400" w:lineRule="exact"/>
        <w:rPr>
          <w:rStyle w:val="NormalCharacter"/>
          <w:rFonts w:ascii="宋体" w:hAnsi="宋体"/>
          <w:color w:val="333333"/>
        </w:rPr>
      </w:pPr>
    </w:p>
    <w:p w:rsidR="00F009CF" w:rsidRDefault="00F009CF">
      <w:pPr>
        <w:pStyle w:val="HtmlNormal"/>
        <w:shd w:val="clear" w:color="auto" w:fill="FFFFFF"/>
        <w:spacing w:before="0" w:beforeAutospacing="0" w:after="0" w:afterAutospacing="0" w:line="400" w:lineRule="exact"/>
        <w:rPr>
          <w:rStyle w:val="NormalCharacter"/>
          <w:rFonts w:ascii="宋体" w:hAnsi="宋体"/>
          <w:color w:val="333333"/>
        </w:rPr>
      </w:pPr>
    </w:p>
    <w:p w:rsidR="00F009CF" w:rsidRDefault="00E53A1D">
      <w:pPr>
        <w:pStyle w:val="HtmlNormal"/>
        <w:shd w:val="clear" w:color="auto" w:fill="FFFFFF"/>
        <w:spacing w:before="0" w:beforeAutospacing="0" w:after="0" w:afterAutospacing="0" w:line="400" w:lineRule="exact"/>
        <w:jc w:val="right"/>
        <w:rPr>
          <w:rStyle w:val="NormalCharacter"/>
          <w:rFonts w:ascii="宋体" w:hAnsi="宋体"/>
          <w:color w:val="333333"/>
        </w:rPr>
      </w:pPr>
      <w:r>
        <w:rPr>
          <w:rStyle w:val="NormalCharacter"/>
          <w:rFonts w:ascii="宋体" w:hAnsi="宋体"/>
          <w:color w:val="333333"/>
        </w:rPr>
        <w:t xml:space="preserve">                                      </w:t>
      </w:r>
      <w:proofErr w:type="gramStart"/>
      <w:r>
        <w:rPr>
          <w:rStyle w:val="NormalCharacter"/>
          <w:rFonts w:ascii="宋体" w:hAnsi="宋体"/>
          <w:color w:val="333333"/>
        </w:rPr>
        <w:t>天台平</w:t>
      </w:r>
      <w:proofErr w:type="gramEnd"/>
      <w:r>
        <w:rPr>
          <w:rStyle w:val="NormalCharacter"/>
          <w:rFonts w:ascii="宋体" w:hAnsi="宋体"/>
          <w:color w:val="333333"/>
        </w:rPr>
        <w:t>桥二中</w:t>
      </w:r>
    </w:p>
    <w:p w:rsidR="00F009CF" w:rsidRDefault="00E53A1D">
      <w:pPr>
        <w:pStyle w:val="HtmlNormal"/>
        <w:shd w:val="clear" w:color="auto" w:fill="FFFFFF"/>
        <w:spacing w:before="0" w:beforeAutospacing="0" w:after="0" w:afterAutospacing="0" w:line="400" w:lineRule="exact"/>
        <w:jc w:val="right"/>
        <w:rPr>
          <w:rStyle w:val="NormalCharacter"/>
          <w:rFonts w:ascii="宋体" w:hAnsi="宋体"/>
          <w:color w:val="333333"/>
        </w:rPr>
      </w:pPr>
      <w:r>
        <w:rPr>
          <w:rStyle w:val="NormalCharacter"/>
          <w:rFonts w:ascii="宋体" w:hAnsi="宋体"/>
          <w:color w:val="333333"/>
        </w:rPr>
        <w:t xml:space="preserve">                                   2020.5.1</w:t>
      </w:r>
      <w:r>
        <w:rPr>
          <w:rStyle w:val="NormalCharacter"/>
          <w:rFonts w:ascii="宋体" w:hAnsi="宋体" w:hint="eastAsia"/>
          <w:color w:val="333333"/>
        </w:rPr>
        <w:t>2</w:t>
      </w:r>
    </w:p>
    <w:p w:rsidR="00F009CF" w:rsidRDefault="00E53A1D">
      <w:pPr>
        <w:pStyle w:val="HtmlNormal"/>
        <w:shd w:val="clear" w:color="auto" w:fill="FFFFFF"/>
        <w:spacing w:before="0" w:beforeAutospacing="0" w:after="0" w:afterAutospacing="0" w:line="400" w:lineRule="exact"/>
        <w:ind w:firstLineChars="2400" w:firstLine="5760"/>
        <w:rPr>
          <w:rStyle w:val="NormalCharacter"/>
          <w:rFonts w:ascii="宋体" w:hAnsi="宋体"/>
          <w:color w:val="333333"/>
        </w:rPr>
      </w:pPr>
      <w:r>
        <w:rPr>
          <w:rStyle w:val="NormalCharacter"/>
          <w:rFonts w:ascii="宋体" w:hAnsi="宋体"/>
          <w:color w:val="333333"/>
        </w:rPr>
        <w:t xml:space="preserve">  </w:t>
      </w:r>
    </w:p>
    <w:p w:rsidR="00F009CF" w:rsidRDefault="00E53A1D">
      <w:pPr>
        <w:rPr>
          <w:sz w:val="32"/>
          <w:szCs w:val="32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身体素质项目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35</w:t>
      </w:r>
      <w:r>
        <w:rPr>
          <w:rFonts w:hint="eastAsia"/>
          <w:sz w:val="32"/>
          <w:szCs w:val="32"/>
        </w:rPr>
        <w:t>分）</w:t>
      </w:r>
    </w:p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>25</w:t>
      </w:r>
      <w:r>
        <w:rPr>
          <w:rFonts w:hint="eastAsia"/>
          <w:sz w:val="24"/>
        </w:rPr>
        <w:t>米折返跑</w:t>
      </w:r>
      <w:r>
        <w:rPr>
          <w:rFonts w:hint="eastAsia"/>
          <w:sz w:val="24"/>
        </w:rPr>
        <w:t>*4 (15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</w:p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测试办法：考生站立式起跑，穿跑鞋，测试地点：田径场内。</w:t>
      </w:r>
    </w:p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>手工计时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启动计时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，每人测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次，计量好一次成绩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未到达终点</w:t>
      </w:r>
    </w:p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>者不计成绩。</w:t>
      </w:r>
    </w:p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评分标准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表一）</w:t>
      </w:r>
    </w:p>
    <w:tbl>
      <w:tblPr>
        <w:tblStyle w:val="a5"/>
        <w:tblW w:w="6084" w:type="dxa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6"/>
      </w:tblGrid>
      <w:tr w:rsidR="00F009CF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25</w:t>
            </w:r>
            <w:r>
              <w:rPr>
                <w:rFonts w:hint="eastAsia"/>
                <w:color w:val="000000"/>
                <w:sz w:val="24"/>
              </w:rPr>
              <w:t>米折返跑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时间（女）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分值</w:t>
            </w:r>
          </w:p>
        </w:tc>
      </w:tr>
      <w:tr w:rsidR="00F009CF"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评分标准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’</w:t>
            </w: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’</w:t>
            </w:r>
            <w:r>
              <w:rPr>
                <w:rFonts w:hint="eastAsia"/>
                <w:color w:val="000000"/>
                <w:sz w:val="24"/>
              </w:rPr>
              <w:t>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</w:tr>
      <w:tr w:rsidR="00F009CF"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’</w:t>
            </w:r>
            <w:r>
              <w:rPr>
                <w:rFonts w:hint="eastAsia"/>
                <w:color w:val="000000"/>
                <w:sz w:val="24"/>
              </w:rPr>
              <w:t>35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’</w:t>
            </w:r>
            <w:r>
              <w:rPr>
                <w:rFonts w:hint="eastAsia"/>
                <w:color w:val="000000"/>
                <w:sz w:val="24"/>
              </w:rPr>
              <w:t>05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 w:rsidR="00F009CF"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’</w:t>
            </w:r>
            <w:r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’</w:t>
            </w: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</w:tr>
      <w:tr w:rsidR="00F009CF"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’</w:t>
            </w:r>
            <w:r>
              <w:rPr>
                <w:rFonts w:hint="eastAsia"/>
                <w:color w:val="000000"/>
                <w:sz w:val="24"/>
              </w:rPr>
              <w:t>45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’</w:t>
            </w: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</w:tr>
      <w:tr w:rsidR="00F009CF"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’</w:t>
            </w:r>
            <w:r>
              <w:rPr>
                <w:rFonts w:hint="eastAsia"/>
                <w:color w:val="000000"/>
                <w:sz w:val="24"/>
              </w:rPr>
              <w:t>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’</w:t>
            </w: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F009CF"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’</w:t>
            </w:r>
            <w:r>
              <w:rPr>
                <w:rFonts w:hint="eastAsia"/>
                <w:color w:val="000000"/>
                <w:sz w:val="24"/>
              </w:rPr>
              <w:t>55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</w:tr>
    </w:tbl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>立定跳远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表二）（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</w:t>
      </w:r>
    </w:p>
    <w:p w:rsidR="00F009CF" w:rsidRDefault="00E53A1D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a5"/>
        <w:tblW w:w="8574" w:type="dxa"/>
        <w:tblLook w:val="04A0" w:firstRow="1" w:lastRow="0" w:firstColumn="1" w:lastColumn="0" w:noHBand="0" w:noVBand="1"/>
      </w:tblPr>
      <w:tblGrid>
        <w:gridCol w:w="2143"/>
        <w:gridCol w:w="2143"/>
        <w:gridCol w:w="2144"/>
        <w:gridCol w:w="2144"/>
      </w:tblGrid>
      <w:tr w:rsidR="00F009CF">
        <w:trPr>
          <w:trHeight w:val="257"/>
        </w:trPr>
        <w:tc>
          <w:tcPr>
            <w:tcW w:w="2143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2143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2144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2144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</w:tr>
      <w:tr w:rsidR="00F009CF">
        <w:trPr>
          <w:trHeight w:val="271"/>
        </w:trPr>
        <w:tc>
          <w:tcPr>
            <w:tcW w:w="2143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210</w:t>
            </w:r>
          </w:p>
        </w:tc>
        <w:tc>
          <w:tcPr>
            <w:tcW w:w="2143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144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185</w:t>
            </w:r>
          </w:p>
        </w:tc>
        <w:tc>
          <w:tcPr>
            <w:tcW w:w="2144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F009CF">
        <w:trPr>
          <w:trHeight w:val="257"/>
        </w:trPr>
        <w:tc>
          <w:tcPr>
            <w:tcW w:w="2143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205</w:t>
            </w:r>
          </w:p>
        </w:tc>
        <w:tc>
          <w:tcPr>
            <w:tcW w:w="2143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144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</w:p>
        </w:tc>
        <w:tc>
          <w:tcPr>
            <w:tcW w:w="2144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F009CF">
        <w:trPr>
          <w:trHeight w:val="257"/>
        </w:trPr>
        <w:tc>
          <w:tcPr>
            <w:tcW w:w="2143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2143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144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175</w:t>
            </w:r>
          </w:p>
        </w:tc>
        <w:tc>
          <w:tcPr>
            <w:tcW w:w="2144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F009CF">
        <w:trPr>
          <w:trHeight w:val="257"/>
        </w:trPr>
        <w:tc>
          <w:tcPr>
            <w:tcW w:w="2143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195</w:t>
            </w:r>
          </w:p>
        </w:tc>
        <w:tc>
          <w:tcPr>
            <w:tcW w:w="2143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144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170</w:t>
            </w:r>
          </w:p>
        </w:tc>
        <w:tc>
          <w:tcPr>
            <w:tcW w:w="2144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F009CF">
        <w:trPr>
          <w:trHeight w:val="271"/>
        </w:trPr>
        <w:tc>
          <w:tcPr>
            <w:tcW w:w="2143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190</w:t>
            </w:r>
          </w:p>
        </w:tc>
        <w:tc>
          <w:tcPr>
            <w:tcW w:w="2143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44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165</w:t>
            </w:r>
          </w:p>
        </w:tc>
        <w:tc>
          <w:tcPr>
            <w:tcW w:w="2144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</w:tbl>
    <w:p w:rsidR="00F009CF" w:rsidRDefault="00E53A1D">
      <w:pPr>
        <w:rPr>
          <w:sz w:val="24"/>
        </w:rPr>
      </w:pPr>
      <w:r>
        <w:rPr>
          <w:rFonts w:hint="eastAsia"/>
          <w:sz w:val="24"/>
        </w:rPr>
        <w:t xml:space="preserve">                        </w:t>
      </w:r>
    </w:p>
    <w:p w:rsidR="00F009CF" w:rsidRDefault="00E53A1D">
      <w:pPr>
        <w:rPr>
          <w:sz w:val="24"/>
        </w:rPr>
      </w:pP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米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表三）（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</w:t>
      </w:r>
    </w:p>
    <w:tbl>
      <w:tblPr>
        <w:tblStyle w:val="a5"/>
        <w:tblW w:w="8622" w:type="dxa"/>
        <w:tblLook w:val="04A0" w:firstRow="1" w:lastRow="0" w:firstColumn="1" w:lastColumn="0" w:noHBand="0" w:noVBand="1"/>
      </w:tblPr>
      <w:tblGrid>
        <w:gridCol w:w="2155"/>
        <w:gridCol w:w="2155"/>
        <w:gridCol w:w="2156"/>
        <w:gridCol w:w="2156"/>
      </w:tblGrid>
      <w:tr w:rsidR="00F009CF">
        <w:trPr>
          <w:trHeight w:val="270"/>
        </w:trPr>
        <w:tc>
          <w:tcPr>
            <w:tcW w:w="2155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155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2156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156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</w:tr>
      <w:tr w:rsidR="00F009CF">
        <w:trPr>
          <w:trHeight w:val="256"/>
        </w:trPr>
        <w:tc>
          <w:tcPr>
            <w:tcW w:w="2155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〞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155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156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〞</w:t>
            </w:r>
          </w:p>
        </w:tc>
        <w:tc>
          <w:tcPr>
            <w:tcW w:w="2156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F009CF">
        <w:trPr>
          <w:trHeight w:val="256"/>
        </w:trPr>
        <w:tc>
          <w:tcPr>
            <w:tcW w:w="2155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〞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155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156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〞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56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F009CF">
        <w:trPr>
          <w:trHeight w:val="256"/>
        </w:trPr>
        <w:tc>
          <w:tcPr>
            <w:tcW w:w="2155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〞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55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156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〞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56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F009CF">
        <w:trPr>
          <w:trHeight w:val="256"/>
        </w:trPr>
        <w:tc>
          <w:tcPr>
            <w:tcW w:w="2155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〞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55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156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〞</w:t>
            </w: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156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F009CF">
        <w:trPr>
          <w:trHeight w:val="270"/>
        </w:trPr>
        <w:tc>
          <w:tcPr>
            <w:tcW w:w="2155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〞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155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56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〞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56" w:type="dxa"/>
          </w:tcPr>
          <w:p w:rsidR="00F009CF" w:rsidRDefault="00E53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</w:tbl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             </w:t>
      </w:r>
    </w:p>
    <w:p w:rsidR="00F009CF" w:rsidRDefault="00E53A1D">
      <w:pPr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基本技术测试项目（</w:t>
      </w:r>
      <w:r>
        <w:rPr>
          <w:rFonts w:hint="eastAsia"/>
          <w:b/>
          <w:sz w:val="28"/>
          <w:szCs w:val="28"/>
        </w:rPr>
        <w:t>41</w:t>
      </w:r>
      <w:r>
        <w:rPr>
          <w:rFonts w:hint="eastAsia"/>
          <w:b/>
          <w:sz w:val="28"/>
          <w:szCs w:val="28"/>
        </w:rPr>
        <w:t>分）</w:t>
      </w:r>
    </w:p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1.  </w:t>
      </w:r>
      <w:r>
        <w:rPr>
          <w:rFonts w:hint="eastAsia"/>
          <w:sz w:val="24"/>
        </w:rPr>
        <w:t>颠球</w:t>
      </w:r>
      <w:r>
        <w:rPr>
          <w:rFonts w:hint="eastAsia"/>
          <w:sz w:val="24"/>
        </w:rPr>
        <w:t xml:space="preserve"> (15+2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</w:p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测试办法：发令“开始”计时，考生开始颠球，</w:t>
      </w:r>
      <w:proofErr w:type="gramStart"/>
      <w:r>
        <w:rPr>
          <w:rFonts w:hint="eastAsia"/>
          <w:sz w:val="24"/>
        </w:rPr>
        <w:t>中途掉球可</w:t>
      </w:r>
      <w:proofErr w:type="gramEnd"/>
      <w:r>
        <w:rPr>
          <w:rFonts w:hint="eastAsia"/>
          <w:sz w:val="24"/>
        </w:rPr>
        <w:t>继续颠球，</w:t>
      </w:r>
    </w:p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>但</w:t>
      </w:r>
      <w:proofErr w:type="gramStart"/>
      <w:r>
        <w:rPr>
          <w:rFonts w:hint="eastAsia"/>
          <w:sz w:val="24"/>
        </w:rPr>
        <w:t>中途掉球不</w:t>
      </w:r>
      <w:proofErr w:type="gramEnd"/>
      <w:r>
        <w:rPr>
          <w:rFonts w:hint="eastAsia"/>
          <w:sz w:val="24"/>
        </w:rPr>
        <w:t>允许用手触球；专人计数，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分钟到发令“停止”，同时停表。计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分钟内累计次数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可以用大腿、胸部、头等部位颠球，计次数：手球不计该次次数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。每人测一次。</w:t>
      </w:r>
    </w:p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评分标准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)</w:t>
      </w:r>
    </w:p>
    <w:tbl>
      <w:tblPr>
        <w:tblStyle w:val="a5"/>
        <w:tblW w:w="6414" w:type="dxa"/>
        <w:tblLayout w:type="fixed"/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9"/>
        <w:gridCol w:w="1069"/>
        <w:gridCol w:w="1069"/>
      </w:tblGrid>
      <w:tr w:rsidR="00F009CF">
        <w:trPr>
          <w:trHeight w:val="44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颠球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次数</w:t>
            </w:r>
            <w:r>
              <w:rPr>
                <w:rFonts w:hint="eastAsia"/>
                <w:color w:val="000000"/>
                <w:sz w:val="24"/>
              </w:rPr>
              <w:lastRenderedPageBreak/>
              <w:t>（女）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分值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次数</w:t>
            </w:r>
            <w:r>
              <w:rPr>
                <w:rFonts w:hint="eastAsia"/>
                <w:color w:val="000000"/>
                <w:sz w:val="24"/>
              </w:rPr>
              <w:lastRenderedPageBreak/>
              <w:t>（女）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分值</w:t>
            </w:r>
          </w:p>
        </w:tc>
      </w:tr>
      <w:tr w:rsidR="00F009CF">
        <w:trPr>
          <w:trHeight w:val="216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评分标准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分钟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</w:tr>
      <w:tr w:rsidR="00F009CF">
        <w:trPr>
          <w:trHeight w:val="226"/>
        </w:trPr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 w:rsidR="00F009CF">
        <w:trPr>
          <w:trHeight w:val="226"/>
        </w:trPr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</w:tr>
      <w:tr w:rsidR="00F009CF">
        <w:trPr>
          <w:trHeight w:val="226"/>
        </w:trPr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</w:tr>
      <w:tr w:rsidR="00F009CF">
        <w:trPr>
          <w:trHeight w:val="226"/>
        </w:trPr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F009CF">
        <w:trPr>
          <w:trHeight w:val="236"/>
        </w:trPr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80" w:lineRule="exact"/>
              <w:rPr>
                <w:color w:val="000000"/>
                <w:sz w:val="24"/>
              </w:rPr>
            </w:pPr>
          </w:p>
        </w:tc>
      </w:tr>
    </w:tbl>
    <w:p w:rsidR="00F009CF" w:rsidRDefault="00F009CF">
      <w:pPr>
        <w:spacing w:line="380" w:lineRule="exact"/>
        <w:rPr>
          <w:sz w:val="24"/>
        </w:rPr>
      </w:pPr>
    </w:p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>技评：满分为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分，按四级评分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，各级分值如下</w:t>
      </w:r>
    </w:p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>优</w:t>
      </w:r>
      <w:r>
        <w:rPr>
          <w:rFonts w:hint="eastAsia"/>
          <w:sz w:val="24"/>
        </w:rPr>
        <w:t>(2-1.6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，动作正确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协调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熟练，能一次完成</w:t>
      </w:r>
    </w:p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>良</w:t>
      </w:r>
      <w:r>
        <w:rPr>
          <w:rFonts w:hint="eastAsia"/>
          <w:sz w:val="24"/>
        </w:rPr>
        <w:t>(1.5-1.1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):</w:t>
      </w:r>
      <w:r>
        <w:rPr>
          <w:rFonts w:hint="eastAsia"/>
          <w:sz w:val="24"/>
        </w:rPr>
        <w:t>动作较正确、熟练，颠球不能一次完成</w:t>
      </w:r>
    </w:p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>中</w:t>
      </w:r>
      <w:r>
        <w:rPr>
          <w:rFonts w:hint="eastAsia"/>
          <w:sz w:val="24"/>
        </w:rPr>
        <w:t>(10-0.6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):</w:t>
      </w:r>
      <w:r>
        <w:rPr>
          <w:rFonts w:hint="eastAsia"/>
          <w:sz w:val="24"/>
        </w:rPr>
        <w:t>动作基本正确、熟练，身体不够协调</w:t>
      </w:r>
      <w:r>
        <w:rPr>
          <w:rFonts w:hint="eastAsia"/>
          <w:sz w:val="24"/>
        </w:rPr>
        <w:t>:</w:t>
      </w:r>
    </w:p>
    <w:p w:rsidR="00F009CF" w:rsidRDefault="00E53A1D">
      <w:pPr>
        <w:spacing w:line="380" w:lineRule="exact"/>
        <w:rPr>
          <w:sz w:val="24"/>
        </w:rPr>
      </w:pPr>
      <w:r>
        <w:rPr>
          <w:rFonts w:hint="eastAsia"/>
          <w:sz w:val="24"/>
        </w:rPr>
        <w:t>0.5</w:t>
      </w:r>
      <w:r>
        <w:rPr>
          <w:rFonts w:hint="eastAsia"/>
          <w:sz w:val="24"/>
        </w:rPr>
        <w:t>分以下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动作不正确、不熟练、不协调</w:t>
      </w:r>
    </w:p>
    <w:p w:rsidR="00F009CF" w:rsidRDefault="00F009CF">
      <w:pPr>
        <w:rPr>
          <w:sz w:val="24"/>
        </w:rPr>
      </w:pPr>
    </w:p>
    <w:p w:rsidR="00F009CF" w:rsidRDefault="00F009CF">
      <w:pPr>
        <w:rPr>
          <w:sz w:val="24"/>
        </w:rPr>
      </w:pP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>米运球绕杆射门</w:t>
      </w:r>
      <w:r>
        <w:rPr>
          <w:rFonts w:hint="eastAsia"/>
          <w:sz w:val="24"/>
        </w:rPr>
        <w:t>(10+2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测试办法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起点至罚球</w:t>
      </w:r>
      <w:proofErr w:type="gramStart"/>
      <w:r>
        <w:rPr>
          <w:rFonts w:hint="eastAsia"/>
          <w:sz w:val="24"/>
        </w:rPr>
        <w:t>弧</w:t>
      </w:r>
      <w:proofErr w:type="gramEnd"/>
      <w:r>
        <w:rPr>
          <w:rFonts w:hint="eastAsia"/>
          <w:sz w:val="24"/>
        </w:rPr>
        <w:t>顶端距离为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米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距起点线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米</w:t>
      </w:r>
      <w:proofErr w:type="gramStart"/>
      <w:r>
        <w:rPr>
          <w:rFonts w:hint="eastAsia"/>
          <w:sz w:val="24"/>
        </w:rPr>
        <w:t>处插第</w:t>
      </w:r>
      <w:proofErr w:type="gramEnd"/>
      <w:r>
        <w:rPr>
          <w:rFonts w:hint="eastAsia"/>
          <w:sz w:val="24"/>
        </w:rPr>
        <w:t>1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根旗杆，第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旗杆间距为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米，第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旗杆间距为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米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球放在起点线，发令</w:t>
      </w:r>
      <w:proofErr w:type="gramStart"/>
      <w:r>
        <w:rPr>
          <w:rFonts w:hint="eastAsia"/>
          <w:sz w:val="24"/>
        </w:rPr>
        <w:t>”</w:t>
      </w:r>
      <w:proofErr w:type="gramEnd"/>
      <w:r>
        <w:rPr>
          <w:rFonts w:hint="eastAsia"/>
          <w:sz w:val="24"/>
        </w:rPr>
        <w:t>开始</w:t>
      </w:r>
      <w:proofErr w:type="gramStart"/>
      <w:r>
        <w:rPr>
          <w:rFonts w:hint="eastAsia"/>
          <w:sz w:val="24"/>
        </w:rPr>
        <w:t>”</w:t>
      </w:r>
      <w:proofErr w:type="gramEnd"/>
      <w:r>
        <w:rPr>
          <w:rFonts w:hint="eastAsia"/>
          <w:sz w:val="24"/>
        </w:rPr>
        <w:t>同时计时，考生运球依次逐个绕过旗杆，当绕过最后一根旗杆后立即射门，球越球门线停表，每人测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次，</w:t>
      </w:r>
      <w:proofErr w:type="gramStart"/>
      <w:r>
        <w:rPr>
          <w:rFonts w:hint="eastAsia"/>
          <w:sz w:val="24"/>
        </w:rPr>
        <w:t>计最好</w:t>
      </w:r>
      <w:proofErr w:type="gramEnd"/>
      <w:r>
        <w:rPr>
          <w:rFonts w:hint="eastAsia"/>
          <w:sz w:val="24"/>
        </w:rPr>
        <w:t>一次成绩；运球</w:t>
      </w:r>
      <w:proofErr w:type="gramStart"/>
      <w:r>
        <w:rPr>
          <w:rFonts w:hint="eastAsia"/>
          <w:sz w:val="24"/>
        </w:rPr>
        <w:t>中漏杆不计</w:t>
      </w:r>
      <w:proofErr w:type="gramEnd"/>
      <w:r>
        <w:rPr>
          <w:rFonts w:hint="eastAsia"/>
          <w:sz w:val="24"/>
        </w:rPr>
        <w:t>成绩，未把球射进球门内的</w:t>
      </w:r>
      <w:proofErr w:type="gramStart"/>
      <w:r>
        <w:rPr>
          <w:rFonts w:hint="eastAsia"/>
          <w:sz w:val="24"/>
        </w:rPr>
        <w:t>技评按</w:t>
      </w:r>
      <w:proofErr w:type="gramEnd"/>
      <w:r>
        <w:rPr>
          <w:rFonts w:hint="eastAsia"/>
          <w:sz w:val="24"/>
        </w:rPr>
        <w:t>最差认定。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图一</w:t>
      </w:r>
      <w:r>
        <w:rPr>
          <w:rFonts w:hint="eastAsia"/>
          <w:sz w:val="24"/>
        </w:rPr>
        <w:t>)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评分标准（表二）</w:t>
      </w:r>
    </w:p>
    <w:tbl>
      <w:tblPr>
        <w:tblStyle w:val="a5"/>
        <w:tblW w:w="6190" w:type="dxa"/>
        <w:tblLayout w:type="fixed"/>
        <w:tblLook w:val="04A0" w:firstRow="1" w:lastRow="0" w:firstColumn="1" w:lastColumn="0" w:noHBand="0" w:noVBand="1"/>
      </w:tblPr>
      <w:tblGrid>
        <w:gridCol w:w="1238"/>
        <w:gridCol w:w="1238"/>
        <w:gridCol w:w="1238"/>
        <w:gridCol w:w="1238"/>
        <w:gridCol w:w="1238"/>
      </w:tblGrid>
      <w:tr w:rsidR="00F009CF">
        <w:trPr>
          <w:trHeight w:val="29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米运球绕杆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时间（女）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时间（女）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分值</w:t>
            </w:r>
          </w:p>
        </w:tc>
      </w:tr>
      <w:tr w:rsidR="00F009CF">
        <w:trPr>
          <w:trHeight w:val="15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评分标准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9.60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</w:tr>
      <w:tr w:rsidR="00F009CF">
        <w:trPr>
          <w:trHeight w:val="14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9.90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9.5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12.30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5.5</w:t>
            </w:r>
          </w:p>
        </w:tc>
      </w:tr>
      <w:tr w:rsidR="00F009CF">
        <w:trPr>
          <w:trHeight w:val="15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10.20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12.60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 w:rsidR="00F009CF">
        <w:trPr>
          <w:trHeight w:val="14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10.50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8.5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12.90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4.5</w:t>
            </w:r>
          </w:p>
        </w:tc>
      </w:tr>
      <w:tr w:rsidR="00F009CF">
        <w:trPr>
          <w:trHeight w:val="15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10.80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13.20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</w:tr>
      <w:tr w:rsidR="00F009CF">
        <w:trPr>
          <w:trHeight w:val="14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11.10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7.5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13.50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3.5</w:t>
            </w:r>
          </w:p>
        </w:tc>
      </w:tr>
      <w:tr w:rsidR="00F009CF">
        <w:trPr>
          <w:trHeight w:val="15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11.40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13.80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 w:rsidR="00F009CF">
        <w:trPr>
          <w:trHeight w:val="15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11.70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6.5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14.10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2.5</w:t>
            </w:r>
          </w:p>
        </w:tc>
      </w:tr>
    </w:tbl>
    <w:p w:rsidR="00F009CF" w:rsidRDefault="00E53A1D">
      <w:pPr>
        <w:spacing w:line="300" w:lineRule="exact"/>
        <w:rPr>
          <w:sz w:val="24"/>
        </w:rPr>
      </w:pPr>
      <w:proofErr w:type="gramStart"/>
      <w:r>
        <w:rPr>
          <w:rFonts w:hint="eastAsia"/>
          <w:sz w:val="24"/>
        </w:rPr>
        <w:t>技评</w:t>
      </w:r>
      <w:proofErr w:type="gramEnd"/>
      <w:r>
        <w:rPr>
          <w:rFonts w:hint="eastAsia"/>
          <w:sz w:val="24"/>
        </w:rPr>
        <w:t>:</w:t>
      </w: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分，按四级评分，各级分值如下：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优</w:t>
      </w:r>
      <w:r>
        <w:rPr>
          <w:rFonts w:hint="eastAsia"/>
          <w:sz w:val="24"/>
        </w:rPr>
        <w:t>(2-1.6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：绕标杆技术动作熟练快速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，动作协调连贯，对球控制能力很强，射门技术规范熟练，动作协调连贯，准确有力。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良</w:t>
      </w:r>
      <w:r>
        <w:rPr>
          <w:rFonts w:hint="eastAsia"/>
          <w:sz w:val="24"/>
        </w:rPr>
        <w:t>(1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5-1.1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：绕标杆技术动作较熟练快速，动作较连贯，协调性稍差，对球的控制能力较强。射门技术较规范熟练，动作协调，连贯性稍差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准确有力。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中</w:t>
      </w:r>
      <w:r>
        <w:rPr>
          <w:rFonts w:hint="eastAsia"/>
          <w:sz w:val="24"/>
        </w:rPr>
        <w:t>(1.0-0.6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：绕标杆技术动作基本熟练，速度稍慢，动作连贯性不强，协调性稍差。对球的控制能力一般。射门技术较熟练，动作规范性稍差，动作协调性，连贯性稍差，射门准确，但力量小。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lastRenderedPageBreak/>
        <w:t>差</w:t>
      </w:r>
      <w:r>
        <w:rPr>
          <w:rFonts w:hint="eastAsia"/>
          <w:sz w:val="24"/>
        </w:rPr>
        <w:t>(0.5</w:t>
      </w:r>
      <w:r>
        <w:rPr>
          <w:rFonts w:hint="eastAsia"/>
          <w:sz w:val="24"/>
        </w:rPr>
        <w:t>分以下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：绕标杆技术不熟练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，不连贯，动作协调性差，速度慢，对球的控制能力差，射门技术不熟练，不规范，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动作协调性差，射门力量小，准确性差。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定点传球</w:t>
      </w:r>
      <w:r>
        <w:rPr>
          <w:rFonts w:hint="eastAsia"/>
          <w:sz w:val="24"/>
        </w:rPr>
        <w:t>(10+2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测试办法：从起点线向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米处的直径分别为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米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米的圆圈内传球，以第一落点计算成绩。左、右脚不限</w:t>
      </w:r>
      <w:proofErr w:type="gramStart"/>
      <w:r>
        <w:rPr>
          <w:rFonts w:hint="eastAsia"/>
          <w:sz w:val="24"/>
        </w:rPr>
        <w:t>《</w:t>
      </w:r>
      <w:proofErr w:type="gramEnd"/>
      <w:r>
        <w:rPr>
          <w:rFonts w:hint="eastAsia"/>
          <w:sz w:val="24"/>
        </w:rPr>
        <w:t>每人测五次，累计五次成绩相加。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）评分标准（表三）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表三</w:t>
      </w:r>
    </w:p>
    <w:tbl>
      <w:tblPr>
        <w:tblStyle w:val="a5"/>
        <w:tblW w:w="6392" w:type="dxa"/>
        <w:tblLayout w:type="fixed"/>
        <w:tblLook w:val="04A0" w:firstRow="1" w:lastRow="0" w:firstColumn="1" w:lastColumn="0" w:noHBand="0" w:noVBand="1"/>
      </w:tblPr>
      <w:tblGrid>
        <w:gridCol w:w="2130"/>
        <w:gridCol w:w="2131"/>
        <w:gridCol w:w="2131"/>
      </w:tblGrid>
      <w:tr w:rsidR="00F009CF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定点传球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落点距离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分值</w:t>
            </w:r>
          </w:p>
        </w:tc>
      </w:tr>
      <w:tr w:rsidR="00F009CF"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评分标准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米内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 w:rsidR="00F009CF"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2~3</w:t>
            </w:r>
            <w:r>
              <w:rPr>
                <w:rFonts w:hint="eastAsia"/>
                <w:color w:val="000000"/>
                <w:sz w:val="24"/>
              </w:rPr>
              <w:t>米内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1.6</w:t>
            </w:r>
          </w:p>
        </w:tc>
      </w:tr>
      <w:tr w:rsidR="00F009CF"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3~4</w:t>
            </w:r>
            <w:r>
              <w:rPr>
                <w:rFonts w:hint="eastAsia"/>
                <w:color w:val="000000"/>
                <w:sz w:val="24"/>
              </w:rPr>
              <w:t>米内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1.2</w:t>
            </w:r>
          </w:p>
        </w:tc>
      </w:tr>
      <w:tr w:rsidR="00F009CF"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4~5</w:t>
            </w:r>
            <w:r>
              <w:rPr>
                <w:rFonts w:hint="eastAsia"/>
                <w:color w:val="000000"/>
                <w:sz w:val="24"/>
              </w:rPr>
              <w:t>米内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0.8</w:t>
            </w:r>
          </w:p>
        </w:tc>
      </w:tr>
      <w:tr w:rsidR="00F009CF"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5~6</w:t>
            </w:r>
            <w:r>
              <w:rPr>
                <w:rFonts w:hint="eastAsia"/>
                <w:color w:val="000000"/>
                <w:sz w:val="24"/>
              </w:rPr>
              <w:t>米内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0.4</w:t>
            </w:r>
          </w:p>
        </w:tc>
      </w:tr>
      <w:tr w:rsidR="00F009CF"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spacing w:line="300" w:lineRule="exact"/>
              <w:rPr>
                <w:color w:val="000000"/>
                <w:sz w:val="24"/>
              </w:rPr>
            </w:pPr>
          </w:p>
        </w:tc>
      </w:tr>
    </w:tbl>
    <w:p w:rsidR="00F009CF" w:rsidRDefault="00F009CF">
      <w:pPr>
        <w:spacing w:line="300" w:lineRule="exact"/>
        <w:rPr>
          <w:sz w:val="24"/>
        </w:rPr>
      </w:pP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技评：满分为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分，按四级评分，各级分值如下：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优</w:t>
      </w:r>
      <w:r>
        <w:rPr>
          <w:rFonts w:hint="eastAsia"/>
          <w:sz w:val="24"/>
        </w:rPr>
        <w:t>(2-1.6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：动作正确、协调、熟练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良</w:t>
      </w:r>
      <w:r>
        <w:rPr>
          <w:rFonts w:hint="eastAsia"/>
          <w:sz w:val="24"/>
        </w:rPr>
        <w:t>(1.5~1.1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：动作较正确、熟练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中</w:t>
      </w:r>
      <w:r>
        <w:rPr>
          <w:rFonts w:hint="eastAsia"/>
          <w:sz w:val="24"/>
        </w:rPr>
        <w:t>(1.0-0.6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：动作基本正确、熟练，身体不够协调</w:t>
      </w:r>
    </w:p>
    <w:p w:rsidR="00F009CF" w:rsidRDefault="00E53A1D">
      <w:pPr>
        <w:spacing w:line="300" w:lineRule="exact"/>
        <w:rPr>
          <w:sz w:val="24"/>
        </w:rPr>
      </w:pPr>
      <w:r>
        <w:rPr>
          <w:rFonts w:hint="eastAsia"/>
          <w:sz w:val="24"/>
        </w:rPr>
        <w:t>差</w:t>
      </w:r>
      <w:r>
        <w:rPr>
          <w:rFonts w:hint="eastAsia"/>
          <w:sz w:val="24"/>
        </w:rPr>
        <w:t>(0.5</w:t>
      </w:r>
      <w:r>
        <w:rPr>
          <w:rFonts w:hint="eastAsia"/>
          <w:sz w:val="24"/>
        </w:rPr>
        <w:t>分以下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：动作不正确、不熟练，不协调</w:t>
      </w:r>
    </w:p>
    <w:p w:rsidR="00F009CF" w:rsidRDefault="00E53A1D">
      <w:pPr>
        <w:rPr>
          <w:b/>
          <w:color w:val="000000" w:themeColor="text1"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b/>
          <w:color w:val="000000" w:themeColor="text1"/>
          <w:sz w:val="24"/>
        </w:rPr>
        <w:t>教学比赛</w:t>
      </w:r>
      <w:r>
        <w:rPr>
          <w:rFonts w:hint="eastAsia"/>
          <w:b/>
          <w:color w:val="000000" w:themeColor="text1"/>
          <w:sz w:val="24"/>
        </w:rPr>
        <w:t>(24</w:t>
      </w:r>
      <w:r>
        <w:rPr>
          <w:rFonts w:hint="eastAsia"/>
          <w:b/>
          <w:color w:val="000000" w:themeColor="text1"/>
          <w:sz w:val="24"/>
        </w:rPr>
        <w:t>分</w:t>
      </w:r>
      <w:r>
        <w:rPr>
          <w:rFonts w:hint="eastAsia"/>
          <w:b/>
          <w:color w:val="000000" w:themeColor="text1"/>
          <w:sz w:val="24"/>
        </w:rPr>
        <w:t>)</w:t>
      </w:r>
    </w:p>
    <w:p w:rsidR="00F009CF" w:rsidRDefault="00E53A1D">
      <w:pPr>
        <w:rPr>
          <w:sz w:val="24"/>
        </w:rPr>
      </w:pPr>
      <w:r>
        <w:rPr>
          <w:rFonts w:hint="eastAsia"/>
          <w:sz w:val="24"/>
        </w:rPr>
        <w:t>通过该项目的考核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重点考查考生各项技术的掌握情况、传球和无球跑动的能力、场上视野的开阔度、防守能力、合理运用技战术的能力。</w:t>
      </w:r>
    </w:p>
    <w:p w:rsidR="00F009CF" w:rsidRDefault="00E53A1D">
      <w:pPr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测试办法</w:t>
      </w:r>
    </w:p>
    <w:p w:rsidR="00F009CF" w:rsidRDefault="00E53A1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）所有考生进行分组，采取</w:t>
      </w:r>
      <w:r>
        <w:rPr>
          <w:rFonts w:hint="eastAsia"/>
          <w:sz w:val="24"/>
        </w:rPr>
        <w:t>8</w:t>
      </w:r>
      <w:proofErr w:type="gramStart"/>
      <w:r>
        <w:rPr>
          <w:rFonts w:hint="eastAsia"/>
          <w:sz w:val="24"/>
        </w:rPr>
        <w:t>人制</w:t>
      </w:r>
      <w:proofErr w:type="gramEnd"/>
      <w:r>
        <w:rPr>
          <w:rFonts w:hint="eastAsia"/>
          <w:sz w:val="24"/>
        </w:rPr>
        <w:t>比赛方法（守门员参加），比赛时间约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分钟。</w:t>
      </w:r>
    </w:p>
    <w:p w:rsidR="00F009CF" w:rsidRDefault="00E53A1D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）在教学比赛中进行考核。</w:t>
      </w:r>
    </w:p>
    <w:p w:rsidR="00F009CF" w:rsidRDefault="00E53A1D">
      <w:pPr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评分标准（表一）</w:t>
      </w:r>
    </w:p>
    <w:p w:rsidR="00F009CF" w:rsidRDefault="00E53A1D">
      <w:pPr>
        <w:rPr>
          <w:sz w:val="24"/>
        </w:rPr>
      </w:pPr>
      <w:r>
        <w:rPr>
          <w:rFonts w:hint="eastAsia"/>
          <w:sz w:val="24"/>
        </w:rPr>
        <w:t>表一</w:t>
      </w:r>
    </w:p>
    <w:p w:rsidR="00F009CF" w:rsidRDefault="00F009CF">
      <w:pPr>
        <w:rPr>
          <w:sz w:val="24"/>
        </w:rPr>
      </w:pPr>
    </w:p>
    <w:tbl>
      <w:tblPr>
        <w:tblStyle w:val="a5"/>
        <w:tblW w:w="8592" w:type="dxa"/>
        <w:tblLayout w:type="fixed"/>
        <w:tblLook w:val="04A0" w:firstRow="1" w:lastRow="0" w:firstColumn="1" w:lastColumn="0" w:noHBand="0" w:noVBand="1"/>
      </w:tblPr>
      <w:tblGrid>
        <w:gridCol w:w="1432"/>
        <w:gridCol w:w="1432"/>
        <w:gridCol w:w="1432"/>
        <w:gridCol w:w="1432"/>
        <w:gridCol w:w="1432"/>
        <w:gridCol w:w="1432"/>
      </w:tblGrid>
      <w:tr w:rsidR="00F009CF">
        <w:trPr>
          <w:trHeight w:val="61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教学比赛分值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评分标准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A</w:t>
            </w:r>
          </w:p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24~18</w:t>
            </w:r>
            <w:r>
              <w:rPr>
                <w:rFonts w:hint="eastAsia"/>
                <w:color w:val="000000"/>
                <w:sz w:val="24"/>
              </w:rPr>
              <w:t>）分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B</w:t>
            </w:r>
          </w:p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17.9~12</w:t>
            </w:r>
            <w:r>
              <w:rPr>
                <w:rFonts w:hint="eastAsia"/>
                <w:color w:val="000000"/>
                <w:sz w:val="24"/>
              </w:rPr>
              <w:t>分）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</w:t>
            </w:r>
          </w:p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11~6</w:t>
            </w:r>
            <w:r>
              <w:rPr>
                <w:rFonts w:hint="eastAsia"/>
                <w:color w:val="000000"/>
                <w:sz w:val="24"/>
              </w:rPr>
              <w:t>分）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D</w:t>
            </w:r>
          </w:p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5.9</w:t>
            </w:r>
            <w:r>
              <w:rPr>
                <w:rFonts w:hint="eastAsia"/>
                <w:color w:val="000000"/>
                <w:sz w:val="24"/>
              </w:rPr>
              <w:t>分以下）</w:t>
            </w:r>
          </w:p>
        </w:tc>
      </w:tr>
      <w:tr w:rsidR="00F009CF">
        <w:trPr>
          <w:trHeight w:val="212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</w:tr>
      <w:tr w:rsidR="00F009CF">
        <w:trPr>
          <w:trHeight w:val="20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</w:tr>
      <w:tr w:rsidR="00F009CF">
        <w:trPr>
          <w:trHeight w:val="20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</w:tr>
      <w:tr w:rsidR="00F009CF">
        <w:trPr>
          <w:trHeight w:val="20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</w:tr>
      <w:tr w:rsidR="00F009CF">
        <w:trPr>
          <w:trHeight w:val="20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</w:tr>
    </w:tbl>
    <w:p w:rsidR="00F009CF" w:rsidRDefault="00E53A1D">
      <w:pPr>
        <w:rPr>
          <w:sz w:val="24"/>
        </w:rPr>
      </w:pPr>
      <w:r>
        <w:rPr>
          <w:rFonts w:hint="eastAsia"/>
          <w:sz w:val="24"/>
        </w:rPr>
        <w:t xml:space="preserve">                             </w:t>
      </w:r>
    </w:p>
    <w:p w:rsidR="00F009CF" w:rsidRDefault="00F009CF">
      <w:pPr>
        <w:rPr>
          <w:sz w:val="24"/>
        </w:rPr>
      </w:pPr>
    </w:p>
    <w:p w:rsidR="00F009CF" w:rsidRDefault="00F009CF">
      <w:pPr>
        <w:rPr>
          <w:sz w:val="24"/>
        </w:rPr>
      </w:pPr>
    </w:p>
    <w:p w:rsidR="00F009CF" w:rsidRDefault="00F009CF">
      <w:pPr>
        <w:rPr>
          <w:sz w:val="24"/>
        </w:rPr>
      </w:pPr>
    </w:p>
    <w:p w:rsidR="00F009CF" w:rsidRDefault="00F009CF">
      <w:pPr>
        <w:rPr>
          <w:sz w:val="24"/>
        </w:rPr>
      </w:pPr>
    </w:p>
    <w:p w:rsidR="00F009CF" w:rsidRDefault="00F009CF">
      <w:pPr>
        <w:rPr>
          <w:sz w:val="24"/>
        </w:rPr>
      </w:pPr>
    </w:p>
    <w:p w:rsidR="00F009CF" w:rsidRDefault="00E53A1D">
      <w:pPr>
        <w:rPr>
          <w:sz w:val="24"/>
        </w:rPr>
      </w:pPr>
      <w:r>
        <w:rPr>
          <w:rFonts w:hint="eastAsia"/>
          <w:sz w:val="24"/>
        </w:rPr>
        <w:lastRenderedPageBreak/>
        <w:t xml:space="preserve"> E</w:t>
      </w:r>
      <w:r>
        <w:rPr>
          <w:rFonts w:hint="eastAsia"/>
          <w:sz w:val="24"/>
        </w:rPr>
        <w:t>各类技术评定分值（表二）</w:t>
      </w:r>
    </w:p>
    <w:p w:rsidR="00F009CF" w:rsidRDefault="00E53A1D">
      <w:pPr>
        <w:rPr>
          <w:sz w:val="24"/>
        </w:rPr>
      </w:pPr>
      <w:r>
        <w:rPr>
          <w:rFonts w:hint="eastAsia"/>
          <w:sz w:val="24"/>
        </w:rPr>
        <w:t>表二</w:t>
      </w:r>
    </w:p>
    <w:tbl>
      <w:tblPr>
        <w:tblStyle w:val="a5"/>
        <w:tblW w:w="5330" w:type="dxa"/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</w:tblGrid>
      <w:tr w:rsidR="00F009CF"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</w:t>
            </w:r>
          </w:p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颠球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运球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定点</w:t>
            </w:r>
          </w:p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比赛</w:t>
            </w:r>
          </w:p>
        </w:tc>
      </w:tr>
      <w:tr w:rsidR="00F009CF"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F009CF">
            <w:pPr>
              <w:rPr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24</w:t>
            </w:r>
            <w:r>
              <w:rPr>
                <w:rFonts w:hint="eastAsia"/>
                <w:color w:val="000000"/>
                <w:sz w:val="24"/>
              </w:rPr>
              <w:t>分</w:t>
            </w:r>
          </w:p>
        </w:tc>
      </w:tr>
      <w:tr w:rsidR="00F009CF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优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2~1.6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2~1.6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2~1.6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24~18</w:t>
            </w:r>
          </w:p>
        </w:tc>
      </w:tr>
      <w:tr w:rsidR="00F009CF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良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1.5~1.1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1.5~1.1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1.5~1.1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17.9~12</w:t>
            </w:r>
          </w:p>
        </w:tc>
      </w:tr>
      <w:tr w:rsidR="00F009CF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1.0~0.6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1.0~0.6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1.0~0.6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11.9~6</w:t>
            </w:r>
          </w:p>
        </w:tc>
      </w:tr>
      <w:tr w:rsidR="00F009CF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差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0.5</w:t>
            </w:r>
            <w:r>
              <w:rPr>
                <w:rFonts w:hint="eastAsia"/>
                <w:color w:val="000000"/>
                <w:sz w:val="24"/>
              </w:rPr>
              <w:t>分以下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0.5</w:t>
            </w:r>
            <w:r>
              <w:rPr>
                <w:rFonts w:hint="eastAsia"/>
                <w:color w:val="000000"/>
                <w:sz w:val="24"/>
              </w:rPr>
              <w:t>分以下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0.5</w:t>
            </w:r>
            <w:r>
              <w:rPr>
                <w:rFonts w:hint="eastAsia"/>
                <w:color w:val="000000"/>
                <w:sz w:val="24"/>
              </w:rPr>
              <w:t>分以下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9CF" w:rsidRDefault="00E53A1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5.9</w:t>
            </w:r>
            <w:r>
              <w:rPr>
                <w:rFonts w:hint="eastAsia"/>
                <w:color w:val="000000"/>
                <w:sz w:val="24"/>
              </w:rPr>
              <w:t>分以下</w:t>
            </w:r>
          </w:p>
        </w:tc>
      </w:tr>
    </w:tbl>
    <w:p w:rsidR="00F009CF" w:rsidRPr="00E53A1D" w:rsidRDefault="00F009CF" w:rsidP="00990AFE">
      <w:pPr>
        <w:tabs>
          <w:tab w:val="left" w:pos="3478"/>
        </w:tabs>
      </w:pPr>
    </w:p>
    <w:sectPr w:rsidR="00F009CF" w:rsidRPr="00E53A1D">
      <w:pgSz w:w="11906" w:h="16838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37" w:rsidRDefault="00EC0037" w:rsidP="00384660">
      <w:r>
        <w:separator/>
      </w:r>
    </w:p>
  </w:endnote>
  <w:endnote w:type="continuationSeparator" w:id="0">
    <w:p w:rsidR="00EC0037" w:rsidRDefault="00EC0037" w:rsidP="0038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37" w:rsidRDefault="00EC0037" w:rsidP="00384660">
      <w:r>
        <w:separator/>
      </w:r>
    </w:p>
  </w:footnote>
  <w:footnote w:type="continuationSeparator" w:id="0">
    <w:p w:rsidR="00EC0037" w:rsidRDefault="00EC0037" w:rsidP="0038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1909"/>
    <w:multiLevelType w:val="multilevel"/>
    <w:tmpl w:val="4AC11909"/>
    <w:lvl w:ilvl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F3038"/>
    <w:rsid w:val="00014F1F"/>
    <w:rsid w:val="00033D23"/>
    <w:rsid w:val="00036EEA"/>
    <w:rsid w:val="00043DCE"/>
    <w:rsid w:val="000744AA"/>
    <w:rsid w:val="000D6ABF"/>
    <w:rsid w:val="0011232F"/>
    <w:rsid w:val="00152A25"/>
    <w:rsid w:val="001E117B"/>
    <w:rsid w:val="001E1663"/>
    <w:rsid w:val="00202703"/>
    <w:rsid w:val="00204D49"/>
    <w:rsid w:val="002873D0"/>
    <w:rsid w:val="002C0F76"/>
    <w:rsid w:val="002C363C"/>
    <w:rsid w:val="002C4CC7"/>
    <w:rsid w:val="002F1694"/>
    <w:rsid w:val="00384660"/>
    <w:rsid w:val="004110F2"/>
    <w:rsid w:val="004506C2"/>
    <w:rsid w:val="00450D90"/>
    <w:rsid w:val="00486397"/>
    <w:rsid w:val="004904F5"/>
    <w:rsid w:val="00493D11"/>
    <w:rsid w:val="004968E9"/>
    <w:rsid w:val="005120C1"/>
    <w:rsid w:val="00513568"/>
    <w:rsid w:val="00643B7F"/>
    <w:rsid w:val="00644E2A"/>
    <w:rsid w:val="00671886"/>
    <w:rsid w:val="006975C3"/>
    <w:rsid w:val="006C2127"/>
    <w:rsid w:val="006F170A"/>
    <w:rsid w:val="007E567E"/>
    <w:rsid w:val="0083085B"/>
    <w:rsid w:val="00833527"/>
    <w:rsid w:val="00847CDA"/>
    <w:rsid w:val="00895E72"/>
    <w:rsid w:val="008A3255"/>
    <w:rsid w:val="008E0050"/>
    <w:rsid w:val="008F2A5C"/>
    <w:rsid w:val="00917E89"/>
    <w:rsid w:val="009462CD"/>
    <w:rsid w:val="009576AB"/>
    <w:rsid w:val="009838C8"/>
    <w:rsid w:val="00986324"/>
    <w:rsid w:val="00990AFE"/>
    <w:rsid w:val="00A05E94"/>
    <w:rsid w:val="00A17345"/>
    <w:rsid w:val="00A4599C"/>
    <w:rsid w:val="00A6481D"/>
    <w:rsid w:val="00A71869"/>
    <w:rsid w:val="00B22D12"/>
    <w:rsid w:val="00B462FE"/>
    <w:rsid w:val="00B85D15"/>
    <w:rsid w:val="00C12D08"/>
    <w:rsid w:val="00C570F4"/>
    <w:rsid w:val="00C642C0"/>
    <w:rsid w:val="00CF45AB"/>
    <w:rsid w:val="00D947CC"/>
    <w:rsid w:val="00D949BA"/>
    <w:rsid w:val="00D965BF"/>
    <w:rsid w:val="00E53A1D"/>
    <w:rsid w:val="00E67081"/>
    <w:rsid w:val="00EC0037"/>
    <w:rsid w:val="00EF3038"/>
    <w:rsid w:val="00F009CF"/>
    <w:rsid w:val="00F25A4D"/>
    <w:rsid w:val="2D690F00"/>
    <w:rsid w:val="301F3B41"/>
    <w:rsid w:val="7A6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customStyle="1" w:styleId="NormalCharacter">
    <w:name w:val="NormalCharacter"/>
    <w:rPr>
      <w:rFonts w:ascii="Times New Roman" w:eastAsia="宋体" w:hAnsi="Times New Roman"/>
    </w:rPr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UserStyle0">
    <w:name w:val="UserStyle_0"/>
    <w:basedOn w:val="NormalCharacter"/>
    <w:link w:val="1"/>
    <w:rPr>
      <w:rFonts w:ascii="Times New Roman" w:eastAsia="宋体" w:hAnsi="Times New Roman"/>
      <w:kern w:val="2"/>
      <w:sz w:val="18"/>
      <w:szCs w:val="18"/>
    </w:rPr>
  </w:style>
  <w:style w:type="paragraph" w:customStyle="1" w:styleId="1">
    <w:name w:val="页眉1"/>
    <w:basedOn w:val="a"/>
    <w:link w:val="UserStyle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1">
    <w:name w:val="UserStyle_1"/>
    <w:basedOn w:val="NormalCharacter"/>
    <w:link w:val="10"/>
    <w:rPr>
      <w:rFonts w:ascii="Times New Roman" w:eastAsia="宋体" w:hAnsi="Times New Roman"/>
      <w:kern w:val="2"/>
      <w:sz w:val="18"/>
      <w:szCs w:val="18"/>
    </w:rPr>
  </w:style>
  <w:style w:type="paragraph" w:customStyle="1" w:styleId="10">
    <w:name w:val="页脚1"/>
    <w:basedOn w:val="a"/>
    <w:link w:val="UserStyle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67">
    <w:name w:val="xl67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645</Words>
  <Characters>3678</Characters>
  <Application>Microsoft Office Word</Application>
  <DocSecurity>0</DocSecurity>
  <Lines>30</Lines>
  <Paragraphs>8</Paragraphs>
  <ScaleCrop>false</ScaleCrop>
  <Company>Sky123.Org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2020-05-14T06:36:00Z</cp:lastPrinted>
  <dcterms:created xsi:type="dcterms:W3CDTF">2020-05-12T06:15:00Z</dcterms:created>
  <dcterms:modified xsi:type="dcterms:W3CDTF">2020-05-17T02:42:00Z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