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关于对天台县大车配产业创新服务综合体</w:t>
      </w:r>
    </w:p>
    <w:p>
      <w:pPr>
        <w:jc w:val="center"/>
        <w:rPr>
          <w:b/>
          <w:sz w:val="44"/>
          <w:szCs w:val="44"/>
        </w:rPr>
      </w:pPr>
      <w:r>
        <w:rPr>
          <w:rFonts w:hint="eastAsia"/>
          <w:b/>
          <w:sz w:val="44"/>
          <w:szCs w:val="44"/>
        </w:rPr>
        <w:t>第二期（2021年度）拟补助资金的公示</w:t>
      </w:r>
    </w:p>
    <w:p>
      <w:pPr>
        <w:ind w:firstLine="560" w:firstLineChars="200"/>
        <w:rPr>
          <w:rFonts w:hint="eastAsia"/>
          <w:sz w:val="28"/>
          <w:szCs w:val="28"/>
        </w:rPr>
      </w:pPr>
    </w:p>
    <w:p>
      <w:pPr>
        <w:ind w:firstLine="560" w:firstLineChars="200"/>
        <w:rPr>
          <w:sz w:val="28"/>
          <w:szCs w:val="28"/>
        </w:rPr>
      </w:pPr>
      <w:r>
        <w:rPr>
          <w:rFonts w:hint="eastAsia"/>
          <w:sz w:val="28"/>
          <w:szCs w:val="28"/>
        </w:rPr>
        <w:t>根据《天台县大车配产业创新服务综合体资金扶持办法》（天政办函〔2020〕18号）文件精神，天台县大车配科技创新服务有限公司对天台县大车配产业创新服务综合体第二期（2021年度）建设资金提出申请补助，天台县科技局委托天台天信会计师事务所有限公司对综合体相关资金投入情况进行了审计，现将拟补助情况进行公示，向社会广泛征求意见（详见附件）。</w:t>
      </w:r>
    </w:p>
    <w:p>
      <w:pPr>
        <w:rPr>
          <w:sz w:val="28"/>
          <w:szCs w:val="28"/>
        </w:rPr>
      </w:pPr>
      <w:r>
        <w:rPr>
          <w:rFonts w:hint="eastAsia"/>
          <w:sz w:val="28"/>
          <w:szCs w:val="28"/>
        </w:rPr>
        <w:t xml:space="preserve">    自公布之日起5天内，任何单位和个人对公示的企业持有异议的，应当以真实身份书面向我局提出，我局按规定对其身份予以保护。并对异议的内容进行核实、查证，保证实事求是、公正的处理异议。</w:t>
      </w:r>
    </w:p>
    <w:p>
      <w:pPr>
        <w:rPr>
          <w:sz w:val="28"/>
          <w:szCs w:val="28"/>
        </w:rPr>
      </w:pPr>
      <w:r>
        <w:rPr>
          <w:rFonts w:hint="eastAsia"/>
          <w:sz w:val="28"/>
          <w:szCs w:val="28"/>
        </w:rPr>
        <w:t xml:space="preserve">    联系电话：天台县科技局  陈荣  83930565  </w:t>
      </w:r>
    </w:p>
    <w:p>
      <w:pPr>
        <w:rPr>
          <w:sz w:val="28"/>
          <w:szCs w:val="28"/>
        </w:rPr>
      </w:pPr>
      <w:r>
        <w:rPr>
          <w:rFonts w:hint="eastAsia"/>
          <w:sz w:val="28"/>
          <w:szCs w:val="28"/>
        </w:rPr>
        <w:t xml:space="preserve">        地址：县行政中心1737室</w:t>
      </w:r>
    </w:p>
    <w:p>
      <w:pPr>
        <w:rPr>
          <w:sz w:val="28"/>
          <w:szCs w:val="28"/>
        </w:rPr>
      </w:pPr>
      <w:r>
        <w:rPr>
          <w:rFonts w:hint="eastAsia"/>
          <w:sz w:val="28"/>
          <w:szCs w:val="28"/>
        </w:rPr>
        <w:t xml:space="preserve">    监督电话：县纪委派驻第五纪检组  汤东兴  83930950 </w:t>
      </w:r>
    </w:p>
    <w:p>
      <w:pPr>
        <w:rPr>
          <w:sz w:val="28"/>
          <w:szCs w:val="28"/>
        </w:rPr>
      </w:pPr>
      <w:r>
        <w:rPr>
          <w:rFonts w:hint="eastAsia"/>
          <w:sz w:val="28"/>
          <w:szCs w:val="28"/>
        </w:rPr>
        <w:t xml:space="preserve">        地址：县行政中心1519室</w:t>
      </w:r>
    </w:p>
    <w:p>
      <w:pPr>
        <w:rPr>
          <w:sz w:val="28"/>
          <w:szCs w:val="28"/>
        </w:rPr>
      </w:pPr>
      <w:r>
        <w:rPr>
          <w:sz w:val="28"/>
          <w:szCs w:val="28"/>
        </w:rPr>
        <w:t xml:space="preserve">    </w:t>
      </w:r>
    </w:p>
    <w:p>
      <w:pPr>
        <w:rPr>
          <w:sz w:val="28"/>
          <w:szCs w:val="28"/>
        </w:rPr>
      </w:pPr>
    </w:p>
    <w:p>
      <w:pPr>
        <w:ind w:firstLine="5740" w:firstLineChars="2050"/>
        <w:rPr>
          <w:sz w:val="28"/>
          <w:szCs w:val="28"/>
        </w:rPr>
      </w:pPr>
      <w:r>
        <w:rPr>
          <w:rFonts w:hint="eastAsia"/>
          <w:sz w:val="28"/>
          <w:szCs w:val="28"/>
        </w:rPr>
        <w:t>天台县科学技术局</w:t>
      </w:r>
    </w:p>
    <w:p>
      <w:pPr>
        <w:ind w:firstLine="5740" w:firstLineChars="2050"/>
        <w:rPr>
          <w:sz w:val="28"/>
          <w:szCs w:val="28"/>
        </w:rPr>
      </w:pPr>
      <w:r>
        <w:rPr>
          <w:rFonts w:hint="eastAsia"/>
          <w:sz w:val="28"/>
          <w:szCs w:val="28"/>
        </w:rPr>
        <w:t>2022年1月14日</w:t>
      </w:r>
    </w:p>
    <w:p/>
    <w:p/>
    <w:p>
      <w:bookmarkStart w:id="0" w:name="_GoBack"/>
      <w:bookmarkEnd w:id="0"/>
    </w:p>
    <w:p/>
    <w:p>
      <w:pPr>
        <w:rPr>
          <w:sz w:val="28"/>
          <w:szCs w:val="28"/>
        </w:rPr>
        <w:sectPr>
          <w:pgSz w:w="11906" w:h="16838"/>
          <w:pgMar w:top="1440" w:right="1800" w:bottom="1440" w:left="1800" w:header="851" w:footer="992" w:gutter="0"/>
          <w:cols w:space="425" w:num="1"/>
          <w:docGrid w:type="lines" w:linePitch="312" w:charSpace="0"/>
        </w:sectPr>
      </w:pPr>
    </w:p>
    <w:p>
      <w:pPr>
        <w:rPr>
          <w:sz w:val="28"/>
          <w:szCs w:val="28"/>
        </w:rPr>
      </w:pPr>
      <w:r>
        <w:rPr>
          <w:rFonts w:hint="eastAsia"/>
          <w:sz w:val="28"/>
          <w:szCs w:val="28"/>
        </w:rPr>
        <w:t>附件：</w:t>
      </w:r>
    </w:p>
    <w:p>
      <w:pPr>
        <w:jc w:val="center"/>
        <w:rPr>
          <w:b/>
          <w:sz w:val="36"/>
          <w:szCs w:val="36"/>
        </w:rPr>
      </w:pPr>
      <w:r>
        <w:rPr>
          <w:rFonts w:hint="eastAsia"/>
          <w:b/>
          <w:sz w:val="36"/>
          <w:szCs w:val="36"/>
        </w:rPr>
        <w:t>天台县大车配产业创新服务综合体第二期（2021年度）</w:t>
      </w:r>
    </w:p>
    <w:p>
      <w:pPr>
        <w:jc w:val="center"/>
        <w:rPr>
          <w:b/>
          <w:sz w:val="36"/>
          <w:szCs w:val="36"/>
        </w:rPr>
      </w:pPr>
      <w:r>
        <w:rPr>
          <w:rFonts w:hint="eastAsia"/>
          <w:b/>
          <w:sz w:val="36"/>
          <w:szCs w:val="36"/>
        </w:rPr>
        <w:t xml:space="preserve">                    建设资金建议补助清单                   </w:t>
      </w:r>
      <w:r>
        <w:rPr>
          <w:rFonts w:hint="eastAsia"/>
          <w:b/>
          <w:sz w:val="28"/>
          <w:szCs w:val="28"/>
        </w:rPr>
        <w:t>单位：元</w:t>
      </w:r>
    </w:p>
    <w:tbl>
      <w:tblPr>
        <w:tblStyle w:val="3"/>
        <w:tblW w:w="15168"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4820"/>
        <w:gridCol w:w="3260"/>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jc w:val="center"/>
              <w:rPr>
                <w:b/>
                <w:sz w:val="28"/>
                <w:szCs w:val="28"/>
              </w:rPr>
            </w:pPr>
            <w:r>
              <w:rPr>
                <w:rFonts w:hint="eastAsia"/>
                <w:b/>
                <w:sz w:val="28"/>
                <w:szCs w:val="28"/>
              </w:rPr>
              <w:t>序号</w:t>
            </w:r>
          </w:p>
        </w:tc>
        <w:tc>
          <w:tcPr>
            <w:tcW w:w="1418" w:type="dxa"/>
          </w:tcPr>
          <w:p>
            <w:pPr>
              <w:jc w:val="center"/>
              <w:rPr>
                <w:b/>
                <w:sz w:val="28"/>
                <w:szCs w:val="28"/>
              </w:rPr>
            </w:pPr>
            <w:r>
              <w:rPr>
                <w:rFonts w:hint="eastAsia"/>
                <w:b/>
                <w:sz w:val="28"/>
                <w:szCs w:val="28"/>
              </w:rPr>
              <w:t>项目</w:t>
            </w:r>
          </w:p>
        </w:tc>
        <w:tc>
          <w:tcPr>
            <w:tcW w:w="4820" w:type="dxa"/>
          </w:tcPr>
          <w:p>
            <w:pPr>
              <w:jc w:val="center"/>
              <w:rPr>
                <w:b/>
                <w:sz w:val="28"/>
                <w:szCs w:val="28"/>
              </w:rPr>
            </w:pPr>
            <w:r>
              <w:rPr>
                <w:rFonts w:hint="eastAsia"/>
                <w:b/>
                <w:sz w:val="28"/>
                <w:szCs w:val="28"/>
              </w:rPr>
              <w:t>投资主体</w:t>
            </w:r>
          </w:p>
        </w:tc>
        <w:tc>
          <w:tcPr>
            <w:tcW w:w="3260" w:type="dxa"/>
          </w:tcPr>
          <w:p>
            <w:pPr>
              <w:jc w:val="center"/>
              <w:rPr>
                <w:b/>
                <w:sz w:val="28"/>
                <w:szCs w:val="28"/>
              </w:rPr>
            </w:pPr>
            <w:r>
              <w:rPr>
                <w:rFonts w:hint="eastAsia"/>
                <w:b/>
                <w:sz w:val="28"/>
                <w:szCs w:val="28"/>
              </w:rPr>
              <w:t>审计数</w:t>
            </w:r>
          </w:p>
        </w:tc>
        <w:tc>
          <w:tcPr>
            <w:tcW w:w="2268" w:type="dxa"/>
          </w:tcPr>
          <w:p>
            <w:pPr>
              <w:jc w:val="center"/>
              <w:rPr>
                <w:b/>
                <w:sz w:val="28"/>
                <w:szCs w:val="28"/>
              </w:rPr>
            </w:pPr>
            <w:r>
              <w:rPr>
                <w:rFonts w:hint="eastAsia"/>
                <w:b/>
                <w:sz w:val="28"/>
                <w:szCs w:val="28"/>
              </w:rPr>
              <w:t>拟补数</w:t>
            </w:r>
          </w:p>
        </w:tc>
        <w:tc>
          <w:tcPr>
            <w:tcW w:w="2551" w:type="dxa"/>
          </w:tcPr>
          <w:p>
            <w:pPr>
              <w:jc w:val="center"/>
              <w:rPr>
                <w:b/>
                <w:sz w:val="28"/>
                <w:szCs w:val="28"/>
              </w:rPr>
            </w:pPr>
            <w:r>
              <w:rPr>
                <w:rFonts w:hint="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jc w:val="center"/>
              <w:rPr>
                <w:sz w:val="28"/>
                <w:szCs w:val="28"/>
              </w:rPr>
            </w:pPr>
            <w:r>
              <w:rPr>
                <w:rFonts w:hint="eastAsia"/>
                <w:sz w:val="28"/>
                <w:szCs w:val="28"/>
              </w:rPr>
              <w:t>1</w:t>
            </w:r>
          </w:p>
        </w:tc>
        <w:tc>
          <w:tcPr>
            <w:tcW w:w="1418" w:type="dxa"/>
          </w:tcPr>
          <w:p>
            <w:pPr>
              <w:rPr>
                <w:sz w:val="28"/>
                <w:szCs w:val="28"/>
              </w:rPr>
            </w:pPr>
            <w:r>
              <w:rPr>
                <w:rFonts w:hint="eastAsia"/>
                <w:sz w:val="28"/>
                <w:szCs w:val="28"/>
              </w:rPr>
              <w:t>土建工程</w:t>
            </w:r>
          </w:p>
        </w:tc>
        <w:tc>
          <w:tcPr>
            <w:tcW w:w="4820" w:type="dxa"/>
          </w:tcPr>
          <w:p>
            <w:pPr>
              <w:rPr>
                <w:sz w:val="28"/>
                <w:szCs w:val="28"/>
              </w:rPr>
            </w:pPr>
            <w:r>
              <w:rPr>
                <w:rFonts w:hint="eastAsia"/>
                <w:sz w:val="28"/>
                <w:szCs w:val="28"/>
              </w:rPr>
              <w:t>浙江银吉汽车零部件股份有限公司</w:t>
            </w:r>
          </w:p>
        </w:tc>
        <w:tc>
          <w:tcPr>
            <w:tcW w:w="3260" w:type="dxa"/>
            <w:vAlign w:val="center"/>
          </w:tcPr>
          <w:p>
            <w:pPr>
              <w:jc w:val="center"/>
              <w:rPr>
                <w:rFonts w:asciiTheme="minorEastAsia" w:hAnsiTheme="minorEastAsia"/>
                <w:sz w:val="28"/>
                <w:szCs w:val="28"/>
              </w:rPr>
            </w:pPr>
            <w:r>
              <w:rPr>
                <w:rFonts w:asciiTheme="minorEastAsia" w:hAnsiTheme="minorEastAsia"/>
                <w:sz w:val="28"/>
                <w:szCs w:val="28"/>
              </w:rPr>
              <w:t>446522.02</w:t>
            </w:r>
          </w:p>
        </w:tc>
        <w:tc>
          <w:tcPr>
            <w:tcW w:w="2268" w:type="dxa"/>
            <w:vAlign w:val="center"/>
          </w:tcPr>
          <w:p>
            <w:pPr>
              <w:jc w:val="center"/>
              <w:rPr>
                <w:rFonts w:asciiTheme="minorEastAsia" w:hAnsiTheme="minorEastAsia"/>
                <w:sz w:val="28"/>
                <w:szCs w:val="28"/>
              </w:rPr>
            </w:pPr>
            <w:r>
              <w:rPr>
                <w:rFonts w:hint="eastAsia" w:asciiTheme="minorEastAsia" w:hAnsiTheme="minorEastAsia"/>
                <w:sz w:val="28"/>
                <w:szCs w:val="28"/>
              </w:rPr>
              <w:t>0</w:t>
            </w:r>
          </w:p>
        </w:tc>
        <w:tc>
          <w:tcPr>
            <w:tcW w:w="2551"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jc w:val="center"/>
              <w:rPr>
                <w:sz w:val="28"/>
                <w:szCs w:val="28"/>
              </w:rPr>
            </w:pPr>
            <w:r>
              <w:rPr>
                <w:rFonts w:hint="eastAsia"/>
                <w:sz w:val="28"/>
                <w:szCs w:val="28"/>
              </w:rPr>
              <w:t>2</w:t>
            </w:r>
          </w:p>
        </w:tc>
        <w:tc>
          <w:tcPr>
            <w:tcW w:w="1418" w:type="dxa"/>
          </w:tcPr>
          <w:p>
            <w:pPr>
              <w:rPr>
                <w:sz w:val="28"/>
                <w:szCs w:val="28"/>
              </w:rPr>
            </w:pPr>
            <w:r>
              <w:rPr>
                <w:rFonts w:hint="eastAsia"/>
                <w:sz w:val="28"/>
                <w:szCs w:val="28"/>
              </w:rPr>
              <w:t>展厅建设</w:t>
            </w:r>
          </w:p>
        </w:tc>
        <w:tc>
          <w:tcPr>
            <w:tcW w:w="4820" w:type="dxa"/>
          </w:tcPr>
          <w:p>
            <w:pPr>
              <w:rPr>
                <w:sz w:val="28"/>
                <w:szCs w:val="28"/>
              </w:rPr>
            </w:pPr>
            <w:r>
              <w:rPr>
                <w:rFonts w:hint="eastAsia"/>
                <w:sz w:val="28"/>
                <w:szCs w:val="28"/>
              </w:rPr>
              <w:t>天台县大车配科技创新服务有限公司</w:t>
            </w:r>
          </w:p>
        </w:tc>
        <w:tc>
          <w:tcPr>
            <w:tcW w:w="3260" w:type="dxa"/>
            <w:vAlign w:val="center"/>
          </w:tcPr>
          <w:p>
            <w:pPr>
              <w:jc w:val="center"/>
              <w:rPr>
                <w:rFonts w:asciiTheme="minorEastAsia" w:hAnsiTheme="minorEastAsia"/>
                <w:sz w:val="28"/>
                <w:szCs w:val="28"/>
              </w:rPr>
            </w:pPr>
            <w:r>
              <w:rPr>
                <w:rFonts w:asciiTheme="minorEastAsia" w:hAnsiTheme="minorEastAsia"/>
                <w:sz w:val="28"/>
                <w:szCs w:val="28"/>
              </w:rPr>
              <w:t>3671701.59</w:t>
            </w:r>
          </w:p>
        </w:tc>
        <w:tc>
          <w:tcPr>
            <w:tcW w:w="2268" w:type="dxa"/>
            <w:vAlign w:val="center"/>
          </w:tcPr>
          <w:p>
            <w:pPr>
              <w:jc w:val="center"/>
              <w:rPr>
                <w:rFonts w:asciiTheme="minorEastAsia" w:hAnsiTheme="minorEastAsia"/>
                <w:sz w:val="28"/>
                <w:szCs w:val="28"/>
              </w:rPr>
            </w:pPr>
            <w:r>
              <w:rPr>
                <w:rFonts w:hint="eastAsia" w:asciiTheme="minorEastAsia" w:hAnsiTheme="minorEastAsia"/>
                <w:sz w:val="28"/>
                <w:szCs w:val="28"/>
              </w:rPr>
              <w:t>1835850.8</w:t>
            </w:r>
          </w:p>
        </w:tc>
        <w:tc>
          <w:tcPr>
            <w:tcW w:w="2551"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Align w:val="center"/>
          </w:tcPr>
          <w:p>
            <w:pPr>
              <w:jc w:val="center"/>
              <w:rPr>
                <w:sz w:val="28"/>
                <w:szCs w:val="28"/>
              </w:rPr>
            </w:pPr>
            <w:r>
              <w:rPr>
                <w:rFonts w:hint="eastAsia"/>
                <w:sz w:val="28"/>
                <w:szCs w:val="28"/>
              </w:rPr>
              <w:t>3</w:t>
            </w:r>
          </w:p>
        </w:tc>
        <w:tc>
          <w:tcPr>
            <w:tcW w:w="1418" w:type="dxa"/>
            <w:vAlign w:val="center"/>
          </w:tcPr>
          <w:p>
            <w:pPr>
              <w:jc w:val="center"/>
              <w:rPr>
                <w:sz w:val="28"/>
                <w:szCs w:val="28"/>
              </w:rPr>
            </w:pPr>
            <w:r>
              <w:rPr>
                <w:rFonts w:hint="eastAsia"/>
                <w:sz w:val="28"/>
                <w:szCs w:val="28"/>
              </w:rPr>
              <w:t>设备投资</w:t>
            </w:r>
          </w:p>
        </w:tc>
        <w:tc>
          <w:tcPr>
            <w:tcW w:w="4820" w:type="dxa"/>
            <w:vAlign w:val="center"/>
          </w:tcPr>
          <w:p>
            <w:pPr>
              <w:jc w:val="center"/>
              <w:rPr>
                <w:sz w:val="28"/>
                <w:szCs w:val="28"/>
              </w:rPr>
            </w:pPr>
            <w:r>
              <w:rPr>
                <w:rFonts w:hint="eastAsia"/>
                <w:sz w:val="28"/>
                <w:szCs w:val="28"/>
              </w:rPr>
              <w:t>天台县大车配科技创新服务有限公司</w:t>
            </w:r>
          </w:p>
        </w:tc>
        <w:tc>
          <w:tcPr>
            <w:tcW w:w="3260" w:type="dxa"/>
            <w:vAlign w:val="center"/>
          </w:tcPr>
          <w:p>
            <w:pPr>
              <w:jc w:val="center"/>
              <w:rPr>
                <w:rFonts w:asciiTheme="minorEastAsia" w:hAnsiTheme="minorEastAsia"/>
                <w:sz w:val="28"/>
                <w:szCs w:val="28"/>
              </w:rPr>
            </w:pPr>
            <w:r>
              <w:rPr>
                <w:rFonts w:asciiTheme="minorEastAsia" w:hAnsiTheme="minorEastAsia"/>
                <w:sz w:val="28"/>
                <w:szCs w:val="28"/>
              </w:rPr>
              <w:t>34892447.55</w:t>
            </w:r>
            <w:r>
              <w:rPr>
                <w:rFonts w:hint="eastAsia" w:asciiTheme="minorEastAsia" w:hAnsiTheme="minorEastAsia"/>
                <w:sz w:val="28"/>
                <w:szCs w:val="28"/>
              </w:rPr>
              <w:t>（其中机械*环模舱</w:t>
            </w:r>
            <w:r>
              <w:rPr>
                <w:rFonts w:asciiTheme="minorEastAsia" w:hAnsiTheme="minorEastAsia"/>
                <w:sz w:val="28"/>
                <w:szCs w:val="28"/>
              </w:rPr>
              <w:t>18584070.75</w:t>
            </w:r>
            <w:r>
              <w:rPr>
                <w:rFonts w:hint="eastAsia" w:asciiTheme="minorEastAsia" w:hAnsiTheme="minorEastAsia"/>
                <w:sz w:val="28"/>
                <w:szCs w:val="28"/>
              </w:rPr>
              <w:t>）</w:t>
            </w:r>
          </w:p>
        </w:tc>
        <w:tc>
          <w:tcPr>
            <w:tcW w:w="2268" w:type="dxa"/>
            <w:vAlign w:val="center"/>
          </w:tcPr>
          <w:p>
            <w:pPr>
              <w:jc w:val="center"/>
              <w:rPr>
                <w:rFonts w:asciiTheme="minorEastAsia" w:hAnsiTheme="minorEastAsia"/>
                <w:sz w:val="28"/>
                <w:szCs w:val="28"/>
              </w:rPr>
            </w:pPr>
            <w:r>
              <w:rPr>
                <w:rFonts w:hint="eastAsia" w:asciiTheme="minorEastAsia" w:hAnsiTheme="minorEastAsia"/>
                <w:sz w:val="28"/>
                <w:szCs w:val="28"/>
              </w:rPr>
              <w:t>8154188.4</w:t>
            </w:r>
          </w:p>
        </w:tc>
        <w:tc>
          <w:tcPr>
            <w:tcW w:w="2551" w:type="dxa"/>
          </w:tcPr>
          <w:p>
            <w:pPr>
              <w:jc w:val="center"/>
              <w:rPr>
                <w:sz w:val="28"/>
                <w:szCs w:val="28"/>
              </w:rPr>
            </w:pPr>
            <w:r>
              <w:rPr>
                <w:rFonts w:hint="eastAsia"/>
                <w:sz w:val="28"/>
                <w:szCs w:val="28"/>
              </w:rPr>
              <w:t>机械*环模舱设备尚未到位，建议暂缓补助。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jc w:val="center"/>
              <w:rPr>
                <w:sz w:val="28"/>
                <w:szCs w:val="28"/>
              </w:rPr>
            </w:pPr>
            <w:r>
              <w:rPr>
                <w:rFonts w:hint="eastAsia"/>
                <w:sz w:val="28"/>
                <w:szCs w:val="28"/>
              </w:rPr>
              <w:t>4</w:t>
            </w:r>
          </w:p>
        </w:tc>
        <w:tc>
          <w:tcPr>
            <w:tcW w:w="1418" w:type="dxa"/>
          </w:tcPr>
          <w:p>
            <w:pPr>
              <w:rPr>
                <w:sz w:val="28"/>
                <w:szCs w:val="28"/>
              </w:rPr>
            </w:pPr>
            <w:r>
              <w:rPr>
                <w:rFonts w:hint="eastAsia"/>
                <w:sz w:val="28"/>
                <w:szCs w:val="28"/>
              </w:rPr>
              <w:t>运行经费</w:t>
            </w:r>
          </w:p>
        </w:tc>
        <w:tc>
          <w:tcPr>
            <w:tcW w:w="4820" w:type="dxa"/>
            <w:vAlign w:val="center"/>
          </w:tcPr>
          <w:p>
            <w:pPr>
              <w:jc w:val="center"/>
              <w:rPr>
                <w:sz w:val="28"/>
                <w:szCs w:val="28"/>
              </w:rPr>
            </w:pPr>
            <w:r>
              <w:rPr>
                <w:rFonts w:hint="eastAsia"/>
                <w:sz w:val="28"/>
                <w:szCs w:val="28"/>
              </w:rPr>
              <w:t>天台县大车配科技创新服务有限公司</w:t>
            </w:r>
          </w:p>
        </w:tc>
        <w:tc>
          <w:tcPr>
            <w:tcW w:w="3260" w:type="dxa"/>
            <w:vAlign w:val="center"/>
          </w:tcPr>
          <w:p>
            <w:pPr>
              <w:jc w:val="center"/>
              <w:rPr>
                <w:rFonts w:cs="宋体" w:asciiTheme="minorEastAsia" w:hAnsiTheme="minorEastAsia"/>
                <w:sz w:val="28"/>
                <w:szCs w:val="28"/>
              </w:rPr>
            </w:pPr>
            <w:r>
              <w:rPr>
                <w:rFonts w:cs="宋体" w:asciiTheme="minorEastAsia" w:hAnsiTheme="minorEastAsia"/>
                <w:sz w:val="28"/>
                <w:szCs w:val="28"/>
              </w:rPr>
              <w:t>1412680.71</w:t>
            </w:r>
          </w:p>
        </w:tc>
        <w:tc>
          <w:tcPr>
            <w:tcW w:w="2268" w:type="dxa"/>
            <w:vAlign w:val="center"/>
          </w:tcPr>
          <w:p>
            <w:pPr>
              <w:jc w:val="center"/>
              <w:rPr>
                <w:rFonts w:asciiTheme="minorEastAsia" w:hAnsiTheme="minorEastAsia"/>
                <w:sz w:val="28"/>
                <w:szCs w:val="28"/>
              </w:rPr>
            </w:pPr>
            <w:r>
              <w:rPr>
                <w:rFonts w:hint="eastAsia" w:asciiTheme="minorEastAsia" w:hAnsiTheme="minorEastAsia"/>
                <w:sz w:val="28"/>
                <w:szCs w:val="28"/>
              </w:rPr>
              <w:t>1412680.71</w:t>
            </w:r>
          </w:p>
        </w:tc>
        <w:tc>
          <w:tcPr>
            <w:tcW w:w="2551"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vAlign w:val="center"/>
          </w:tcPr>
          <w:p>
            <w:pPr>
              <w:jc w:val="center"/>
              <w:rPr>
                <w:sz w:val="28"/>
                <w:szCs w:val="28"/>
              </w:rPr>
            </w:pPr>
            <w:r>
              <w:rPr>
                <w:rFonts w:hint="eastAsia"/>
                <w:sz w:val="28"/>
                <w:szCs w:val="28"/>
              </w:rPr>
              <w:t>合计</w:t>
            </w:r>
          </w:p>
        </w:tc>
        <w:tc>
          <w:tcPr>
            <w:tcW w:w="4820" w:type="dxa"/>
          </w:tcPr>
          <w:p>
            <w:pPr>
              <w:rPr>
                <w:sz w:val="28"/>
                <w:szCs w:val="28"/>
              </w:rPr>
            </w:pPr>
          </w:p>
        </w:tc>
        <w:tc>
          <w:tcPr>
            <w:tcW w:w="3260" w:type="dxa"/>
            <w:vAlign w:val="center"/>
          </w:tcPr>
          <w:p>
            <w:pPr>
              <w:jc w:val="center"/>
              <w:rPr>
                <w:rFonts w:asciiTheme="minorEastAsia" w:hAnsiTheme="minorEastAsia"/>
                <w:sz w:val="28"/>
                <w:szCs w:val="28"/>
              </w:rPr>
            </w:pPr>
            <w:r>
              <w:rPr>
                <w:rFonts w:asciiTheme="minorEastAsia" w:hAnsiTheme="minorEastAsia"/>
                <w:sz w:val="28"/>
                <w:szCs w:val="28"/>
              </w:rPr>
              <w:t>40423351.87</w:t>
            </w:r>
          </w:p>
        </w:tc>
        <w:tc>
          <w:tcPr>
            <w:tcW w:w="2268" w:type="dxa"/>
            <w:vAlign w:val="center"/>
          </w:tcPr>
          <w:p>
            <w:pPr>
              <w:jc w:val="center"/>
              <w:rPr>
                <w:rFonts w:asciiTheme="minorEastAsia" w:hAnsiTheme="minorEastAsia"/>
                <w:sz w:val="28"/>
                <w:szCs w:val="28"/>
              </w:rPr>
            </w:pPr>
            <w:r>
              <w:rPr>
                <w:rFonts w:hint="eastAsia" w:asciiTheme="minorEastAsia" w:hAnsiTheme="minorEastAsia"/>
                <w:sz w:val="28"/>
                <w:szCs w:val="28"/>
              </w:rPr>
              <w:t>11402719.91（1140.27万元）</w:t>
            </w:r>
          </w:p>
        </w:tc>
        <w:tc>
          <w:tcPr>
            <w:tcW w:w="2551" w:type="dxa"/>
          </w:tcPr>
          <w:p>
            <w:pPr>
              <w:jc w:val="center"/>
              <w:rPr>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2C"/>
    <w:rsid w:val="0010216B"/>
    <w:rsid w:val="002F2A34"/>
    <w:rsid w:val="00413920"/>
    <w:rsid w:val="00505C32"/>
    <w:rsid w:val="0063682C"/>
    <w:rsid w:val="006B4FF7"/>
    <w:rsid w:val="00E92668"/>
    <w:rsid w:val="00EA007D"/>
    <w:rsid w:val="00ED44BE"/>
    <w:rsid w:val="61E02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695</Characters>
  <Lines>5</Lines>
  <Paragraphs>1</Paragraphs>
  <TotalTime>2</TotalTime>
  <ScaleCrop>false</ScaleCrop>
  <LinksUpToDate>false</LinksUpToDate>
  <CharactersWithSpaces>815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2022-01-14T02:43:00Z</dcterms:created>
  <dc:creator>xb21cn</dc:creator>
  <cp:lastModifiedBy>^生姜^……</cp:lastModifiedBy>
  <cp:lastPrinted>2021-03-24T04:39:00Z</cp:lastPrinted>
  <dcterms:modified xsi:type="dcterms:W3CDTF">2022-01-14T06:11:02Z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D291448F05614E2E95BF38234E980231</vt:lpwstr>
  </property>
</Properties>
</file>