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A4" w:rsidRDefault="005C78E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</w:t>
      </w:r>
      <w:r w:rsidR="00DA3CBF">
        <w:rPr>
          <w:rFonts w:hint="eastAsia"/>
          <w:b/>
          <w:bCs/>
          <w:sz w:val="36"/>
          <w:szCs w:val="36"/>
        </w:rPr>
        <w:t>20</w:t>
      </w:r>
      <w:r w:rsidR="00DA3CBF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</w:rPr>
        <w:t>1-6</w:t>
      </w:r>
      <w:r>
        <w:rPr>
          <w:rFonts w:hint="eastAsia"/>
          <w:b/>
          <w:bCs/>
          <w:sz w:val="36"/>
          <w:szCs w:val="36"/>
        </w:rPr>
        <w:t>月份企业创新券使用情况的</w:t>
      </w:r>
      <w:r w:rsidR="00DA3CBF">
        <w:rPr>
          <w:rFonts w:hint="eastAsia"/>
          <w:b/>
          <w:bCs/>
          <w:sz w:val="36"/>
          <w:szCs w:val="36"/>
        </w:rPr>
        <w:t>公示</w:t>
      </w:r>
    </w:p>
    <w:p w:rsidR="00FB3FA4" w:rsidRDefault="00DA3CBF">
      <w:r>
        <w:rPr>
          <w:rFonts w:hint="eastAsia"/>
        </w:rPr>
        <w:t xml:space="preserve">    </w:t>
      </w:r>
    </w:p>
    <w:p w:rsidR="00FB3FA4" w:rsidRPr="005C78E6" w:rsidRDefault="00DA3CBF" w:rsidP="005C78E6">
      <w:pPr>
        <w:widowControl/>
        <w:spacing w:line="432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C78E6">
        <w:rPr>
          <w:rFonts w:ascii="仿宋" w:eastAsia="仿宋" w:hAnsi="仿宋" w:cs="仿宋" w:hint="eastAsia"/>
          <w:sz w:val="32"/>
          <w:szCs w:val="32"/>
        </w:rPr>
        <w:t>根据</w:t>
      </w:r>
      <w:r w:rsidR="005C78E6" w:rsidRPr="005C78E6">
        <w:rPr>
          <w:rFonts w:ascii="仿宋" w:eastAsia="仿宋" w:hAnsi="仿宋" w:cs="仿宋"/>
          <w:sz w:val="32"/>
          <w:szCs w:val="32"/>
        </w:rPr>
        <w:t>《关于进一步推广应用创新券 推动大众创业万众创新的若干意见》</w:t>
      </w:r>
      <w:r w:rsidRPr="005C78E6">
        <w:rPr>
          <w:rFonts w:ascii="仿宋" w:eastAsia="仿宋" w:hAnsi="仿宋" w:cs="仿宋" w:hint="eastAsia"/>
          <w:sz w:val="32"/>
          <w:szCs w:val="32"/>
        </w:rPr>
        <w:t>（</w:t>
      </w:r>
      <w:r w:rsidR="005C78E6" w:rsidRPr="005C78E6">
        <w:rPr>
          <w:rFonts w:ascii="仿宋" w:eastAsia="仿宋" w:hAnsi="仿宋" w:cs="仿宋" w:hint="eastAsia"/>
          <w:sz w:val="32"/>
          <w:szCs w:val="32"/>
        </w:rPr>
        <w:t>浙科发条〔</w:t>
      </w:r>
      <w:r w:rsidR="005C78E6" w:rsidRPr="005C78E6">
        <w:rPr>
          <w:rFonts w:ascii="仿宋" w:eastAsia="仿宋" w:hAnsi="仿宋" w:cs="仿宋"/>
          <w:sz w:val="32"/>
          <w:szCs w:val="32"/>
        </w:rPr>
        <w:t>2017</w:t>
      </w:r>
      <w:r w:rsidR="005C78E6" w:rsidRPr="005C78E6">
        <w:rPr>
          <w:rFonts w:ascii="仿宋" w:eastAsia="仿宋" w:hAnsi="仿宋" w:cs="仿宋" w:hint="eastAsia"/>
          <w:sz w:val="32"/>
          <w:szCs w:val="32"/>
        </w:rPr>
        <w:t>〕</w:t>
      </w:r>
      <w:r w:rsidR="005C78E6" w:rsidRPr="005C78E6">
        <w:rPr>
          <w:rFonts w:ascii="仿宋" w:eastAsia="仿宋" w:hAnsi="仿宋" w:cs="仿宋"/>
          <w:sz w:val="32"/>
          <w:szCs w:val="32"/>
        </w:rPr>
        <w:t>70</w:t>
      </w:r>
      <w:r w:rsidR="005C78E6" w:rsidRPr="005C78E6">
        <w:rPr>
          <w:rFonts w:ascii="仿宋" w:eastAsia="仿宋" w:hAnsi="仿宋" w:cs="仿宋" w:hint="eastAsia"/>
          <w:sz w:val="32"/>
          <w:szCs w:val="32"/>
        </w:rPr>
        <w:t>号</w:t>
      </w:r>
      <w:r w:rsidRPr="005C78E6">
        <w:rPr>
          <w:rFonts w:ascii="仿宋" w:eastAsia="仿宋" w:hAnsi="仿宋" w:cs="仿宋" w:hint="eastAsia"/>
          <w:sz w:val="32"/>
          <w:szCs w:val="32"/>
        </w:rPr>
        <w:t>）和</w:t>
      </w:r>
      <w:r>
        <w:rPr>
          <w:rFonts w:ascii="仿宋" w:eastAsia="仿宋" w:hAnsi="仿宋" w:cs="仿宋" w:hint="eastAsia"/>
          <w:sz w:val="32"/>
          <w:szCs w:val="32"/>
        </w:rPr>
        <w:t>《</w:t>
      </w:r>
      <w:r w:rsidR="005C78E6" w:rsidRPr="005C78E6">
        <w:rPr>
          <w:rFonts w:ascii="仿宋" w:eastAsia="仿宋" w:hAnsi="仿宋" w:cs="仿宋" w:hint="eastAsia"/>
          <w:sz w:val="32"/>
          <w:szCs w:val="32"/>
        </w:rPr>
        <w:t>关于印发天台县创新券推广应用管理办法的通知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 w:rsidR="005C78E6" w:rsidRPr="005C78E6">
        <w:rPr>
          <w:rFonts w:ascii="仿宋" w:eastAsia="仿宋" w:hAnsi="仿宋" w:cs="仿宋" w:hint="eastAsia"/>
          <w:sz w:val="32"/>
          <w:szCs w:val="32"/>
        </w:rPr>
        <w:t>天政办发〔2018〕69号</w:t>
      </w:r>
      <w:r>
        <w:rPr>
          <w:rFonts w:ascii="仿宋" w:eastAsia="仿宋" w:hAnsi="仿宋" w:cs="仿宋" w:hint="eastAsia"/>
          <w:sz w:val="32"/>
          <w:szCs w:val="32"/>
        </w:rPr>
        <w:t>）文件精神，现将20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5C78E6">
        <w:rPr>
          <w:rFonts w:ascii="仿宋" w:eastAsia="仿宋" w:hAnsi="仿宋" w:cs="仿宋" w:hint="eastAsia"/>
          <w:sz w:val="32"/>
          <w:szCs w:val="32"/>
        </w:rPr>
        <w:t>1-6月份天台县各企业创新券使用情况和各创新载体服务情况</w:t>
      </w:r>
      <w:r>
        <w:rPr>
          <w:rFonts w:ascii="仿宋" w:eastAsia="仿宋" w:hAnsi="仿宋" w:cs="仿宋" w:hint="eastAsia"/>
          <w:sz w:val="32"/>
          <w:szCs w:val="32"/>
        </w:rPr>
        <w:t>进行公示（名单见附件），现向社会广泛征求意见。</w:t>
      </w:r>
    </w:p>
    <w:p w:rsidR="00FB3FA4" w:rsidRDefault="00DA3C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自公布之日起</w:t>
      </w:r>
      <w:r w:rsidR="005C78E6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天内，任何单位和个人对公示的企业</w:t>
      </w:r>
      <w:r w:rsidR="005C78E6">
        <w:rPr>
          <w:rFonts w:ascii="仿宋" w:eastAsia="仿宋" w:hAnsi="仿宋" w:cs="仿宋" w:hint="eastAsia"/>
          <w:sz w:val="32"/>
          <w:szCs w:val="32"/>
        </w:rPr>
        <w:t>或创新载体</w:t>
      </w:r>
      <w:r>
        <w:rPr>
          <w:rFonts w:ascii="仿宋" w:eastAsia="仿宋" w:hAnsi="仿宋" w:cs="仿宋" w:hint="eastAsia"/>
          <w:sz w:val="32"/>
          <w:szCs w:val="32"/>
        </w:rPr>
        <w:t>持有异议的，应当以真实身份书面向我局提出，我局按规定对其身份予以保护。并对异议的内容进行核实、查证，保证实事求是、公正处理异议。</w:t>
      </w:r>
    </w:p>
    <w:p w:rsidR="00FB3FA4" w:rsidRDefault="00DA3C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联系电话：天台县科技局  陈荣  839305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 xml:space="preserve">5  </w:t>
      </w:r>
    </w:p>
    <w:p w:rsidR="00FB3FA4" w:rsidRDefault="00DA3C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地址：县行政中心1737室</w:t>
      </w:r>
    </w:p>
    <w:p w:rsidR="00FB3FA4" w:rsidRDefault="00DA3C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监督电话：县纪委派驻第五纪检组  汤东兴  83930950 </w:t>
      </w:r>
    </w:p>
    <w:p w:rsidR="00FB3FA4" w:rsidRDefault="00DA3CBF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地址：县行政中心1519室</w:t>
      </w:r>
    </w:p>
    <w:p w:rsidR="005C78E6" w:rsidRPr="005C78E6" w:rsidRDefault="005C78E6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  <w:r w:rsidRPr="005C78E6">
        <w:rPr>
          <w:rFonts w:ascii="仿宋" w:eastAsia="仿宋" w:hAnsi="仿宋" w:cs="仿宋" w:hint="eastAsia"/>
          <w:sz w:val="32"/>
          <w:szCs w:val="32"/>
        </w:rPr>
        <w:t>2020年度1-6月份创新券使用分企业统计表</w:t>
      </w:r>
    </w:p>
    <w:p w:rsidR="005C78E6" w:rsidRDefault="005C78E6">
      <w:pPr>
        <w:rPr>
          <w:rFonts w:ascii="仿宋" w:eastAsia="仿宋" w:hAnsi="仿宋" w:cs="仿宋"/>
          <w:sz w:val="32"/>
          <w:szCs w:val="32"/>
        </w:rPr>
      </w:pPr>
      <w:r w:rsidRPr="005C78E6">
        <w:rPr>
          <w:rFonts w:ascii="仿宋" w:eastAsia="仿宋" w:hAnsi="仿宋" w:cs="仿宋" w:hint="eastAsia"/>
          <w:sz w:val="32"/>
          <w:szCs w:val="32"/>
        </w:rPr>
        <w:t>附件2：2020年度1-6月份创新券载体服务情况统计表</w:t>
      </w:r>
    </w:p>
    <w:p w:rsidR="00FB3FA4" w:rsidRDefault="00DA3C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FB3FA4" w:rsidRDefault="00DA3CBF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天台县科学技术局</w:t>
      </w:r>
    </w:p>
    <w:p w:rsidR="00FB3FA4" w:rsidRDefault="00DA3CBF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5C78E6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5C78E6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FB3FA4" w:rsidRDefault="00FB3FA4">
      <w:pPr>
        <w:rPr>
          <w:rFonts w:ascii="仿宋" w:eastAsia="仿宋" w:hAnsi="仿宋" w:cs="仿宋"/>
          <w:sz w:val="30"/>
          <w:szCs w:val="30"/>
        </w:rPr>
      </w:pPr>
    </w:p>
    <w:p w:rsidR="00FB3FA4" w:rsidRDefault="00FB3FA4">
      <w:pPr>
        <w:rPr>
          <w:rFonts w:ascii="仿宋" w:eastAsia="仿宋" w:hAnsi="仿宋" w:cs="仿宋"/>
          <w:sz w:val="30"/>
          <w:szCs w:val="30"/>
        </w:rPr>
      </w:pPr>
    </w:p>
    <w:p w:rsidR="00FB3FA4" w:rsidRDefault="0063490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</w:t>
      </w:r>
      <w:r w:rsidR="005C78E6"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="00DA3CBF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tbl>
      <w:tblPr>
        <w:tblW w:w="8897" w:type="dxa"/>
        <w:tblInd w:w="-34" w:type="dxa"/>
        <w:tblLook w:val="04A0"/>
      </w:tblPr>
      <w:tblGrid>
        <w:gridCol w:w="709"/>
        <w:gridCol w:w="3828"/>
        <w:gridCol w:w="1417"/>
        <w:gridCol w:w="1985"/>
        <w:gridCol w:w="958"/>
      </w:tblGrid>
      <w:tr w:rsidR="005C78E6" w:rsidRPr="005C78E6" w:rsidTr="005C78E6">
        <w:trPr>
          <w:trHeight w:val="405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C78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2020年度1-6月份创新券使用分企业统计表</w:t>
            </w:r>
          </w:p>
        </w:tc>
      </w:tr>
      <w:tr w:rsidR="005C78E6" w:rsidRPr="005C78E6" w:rsidTr="005C78E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企业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创新券使用金额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奥锐特药业股份有限公司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台州莎莎汽车用品有限公司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台州市皓天产业用布股份有限公司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8152.5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天台汉腾橡胶有限公司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天台合鑫汽车用品有限公司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天台健翔汽车用品有限公司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天台俊帅汽车用品有限公司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天台快可利气动科技有限公司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天台天宇光电股份有限公司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17625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天台县东方橡胶厂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天台县岭头汽车用品有限公司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6087.5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天台县明腾环保滤料有限公司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天台县众涛汽车用品有限公司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天台雪康汽车用品有限公司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天台雅逸汽车用品有限公司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天台宇盛特种线缆有限公司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10675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浙江昌明药业有限公司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77600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浙江得威德环保科技股份有限公司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浙江富华新材料科技有限公司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6022.5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浙江宏达橡胶股份有限公司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浙江鸿盛原汽车用品有限公司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浙江沪天胶带有限公司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浙江康展新材料股份有限公司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浙江蓝威汽车附件有限公司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浙江立华橡胶有限公司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浙江三佳胶带有限公司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浙江圣达生物药业股份有限公司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73850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39925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浙江圣雅达橡胶有限公司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8620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浙江天鸿汽车用品股份有限公司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浙江天台药业有限公司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浙江天梯塑胶科技有限公司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浙江万和汽车配件有限公司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浙江新维士生物科技有限公司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浙江新银象生物工程有限公司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浙江严牌过滤技术股份有限公司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5950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浙江银帆机械有限公司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浙江英飞实业有限公司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567.5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567.5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浙江永贵电器股份有限公司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浙江永立胶带有限公司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6042.5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C78E6" w:rsidRPr="005C78E6" w:rsidTr="005C78E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406386.5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272921.5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附件2：</w:t>
      </w:r>
    </w:p>
    <w:tbl>
      <w:tblPr>
        <w:tblW w:w="9887" w:type="dxa"/>
        <w:tblInd w:w="-34" w:type="dxa"/>
        <w:tblLook w:val="04A0"/>
      </w:tblPr>
      <w:tblGrid>
        <w:gridCol w:w="851"/>
        <w:gridCol w:w="4394"/>
        <w:gridCol w:w="1560"/>
        <w:gridCol w:w="2265"/>
        <w:gridCol w:w="817"/>
      </w:tblGrid>
      <w:tr w:rsidR="005C78E6" w:rsidRPr="005C78E6" w:rsidTr="005C78E6">
        <w:trPr>
          <w:trHeight w:val="510"/>
        </w:trPr>
        <w:tc>
          <w:tcPr>
            <w:tcW w:w="9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5C78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2020年度1-6月份创新券载体服务情况统计表</w:t>
            </w:r>
          </w:p>
        </w:tc>
      </w:tr>
      <w:tr w:rsidR="005C78E6" w:rsidRPr="005C78E6" w:rsidTr="005C78E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载体名称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创新券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服务</w:t>
            </w: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C78E6" w:rsidRPr="005C78E6" w:rsidTr="005C78E6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杭州希科检测技术有限公司 (浙江省大型科学仪器设备协作共用平台)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48820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32520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C78E6" w:rsidRPr="005C78E6" w:rsidTr="005C78E6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手性药物制造技术研究开发中心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54950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27475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C78E6" w:rsidRPr="005C78E6" w:rsidTr="005C78E6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天台县计量检定测试所（天台县产品质量监督检验所）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77666.5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72626.5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C78E6" w:rsidRPr="005C78E6" w:rsidTr="005C78E6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新银象绿色食品保鲜技术省级高新技术研究开发中心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C78E6" w:rsidRPr="005C78E6" w:rsidTr="005C78E6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浙江大学国家大学科技园公共技术服务平台 (浙江省大型科学仪器设备协作共用平台)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95500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53750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C78E6" w:rsidRPr="005C78E6" w:rsidTr="005C78E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浙江省科技信息研究院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38450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38050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C78E6" w:rsidRPr="005C78E6" w:rsidTr="005C78E6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浙江省未来科技城创新药物成药性评价公共服务平台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C78E6" w:rsidRPr="005C78E6" w:rsidTr="005C78E6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406386.5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272921.5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E6" w:rsidRPr="005C78E6" w:rsidRDefault="005C78E6" w:rsidP="005C7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C78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C78E6" w:rsidRDefault="005C78E6" w:rsidP="005C78E6">
      <w:pPr>
        <w:spacing w:afterLines="5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C78E6" w:rsidRDefault="005C78E6" w:rsidP="005C78E6">
      <w:pPr>
        <w:spacing w:afterLines="50"/>
        <w:rPr>
          <w:rFonts w:ascii="仿宋" w:eastAsia="仿宋" w:hAnsi="仿宋" w:cs="仿宋"/>
          <w:b/>
          <w:bCs/>
          <w:sz w:val="32"/>
          <w:szCs w:val="32"/>
        </w:rPr>
      </w:pPr>
    </w:p>
    <w:sectPr w:rsidR="005C78E6" w:rsidSect="00CA6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49" w:rsidRDefault="00B12E49" w:rsidP="005C78E6">
      <w:r>
        <w:separator/>
      </w:r>
    </w:p>
  </w:endnote>
  <w:endnote w:type="continuationSeparator" w:id="0">
    <w:p w:rsidR="00B12E49" w:rsidRDefault="00B12E49" w:rsidP="005C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49" w:rsidRDefault="00B12E49" w:rsidP="005C78E6">
      <w:r>
        <w:separator/>
      </w:r>
    </w:p>
  </w:footnote>
  <w:footnote w:type="continuationSeparator" w:id="0">
    <w:p w:rsidR="00B12E49" w:rsidRDefault="00B12E49" w:rsidP="005C7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CC38C6"/>
    <w:rsid w:val="00157665"/>
    <w:rsid w:val="005C78E6"/>
    <w:rsid w:val="00634906"/>
    <w:rsid w:val="006E2C9A"/>
    <w:rsid w:val="006F0B04"/>
    <w:rsid w:val="00B12E49"/>
    <w:rsid w:val="00C840A4"/>
    <w:rsid w:val="00CA6051"/>
    <w:rsid w:val="00DA3CBF"/>
    <w:rsid w:val="00FB3FA4"/>
    <w:rsid w:val="019A3228"/>
    <w:rsid w:val="06ED2D81"/>
    <w:rsid w:val="0A2C1DC8"/>
    <w:rsid w:val="0B893D7D"/>
    <w:rsid w:val="201260B9"/>
    <w:rsid w:val="29173BB4"/>
    <w:rsid w:val="42B10000"/>
    <w:rsid w:val="44E30080"/>
    <w:rsid w:val="49CC38C6"/>
    <w:rsid w:val="4FC50F0E"/>
    <w:rsid w:val="59660A72"/>
    <w:rsid w:val="642C48E6"/>
    <w:rsid w:val="65AC7CD0"/>
    <w:rsid w:val="66E25E6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0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CA6051"/>
    <w:rPr>
      <w:color w:val="0000FF"/>
      <w:u w:val="single"/>
    </w:rPr>
  </w:style>
  <w:style w:type="paragraph" w:styleId="a4">
    <w:name w:val="Balloon Text"/>
    <w:basedOn w:val="a"/>
    <w:link w:val="Char"/>
    <w:rsid w:val="00DA3CBF"/>
    <w:rPr>
      <w:sz w:val="18"/>
      <w:szCs w:val="18"/>
    </w:rPr>
  </w:style>
  <w:style w:type="character" w:customStyle="1" w:styleId="Char">
    <w:name w:val="批注框文本 Char"/>
    <w:basedOn w:val="a0"/>
    <w:link w:val="a4"/>
    <w:rsid w:val="00DA3C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5C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C78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5C7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C78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000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4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科海漂流</dc:creator>
  <cp:lastModifiedBy>Administrator</cp:lastModifiedBy>
  <cp:revision>2</cp:revision>
  <cp:lastPrinted>2020-06-01T03:49:00Z</cp:lastPrinted>
  <dcterms:created xsi:type="dcterms:W3CDTF">2020-08-07T03:09:00Z</dcterms:created>
  <dcterms:modified xsi:type="dcterms:W3CDTF">2020-08-07T03:09:00Z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