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r>
        <w:rPr>
          <w:rFonts w:hint="eastAsia"/>
          <w:b/>
          <w:bCs/>
          <w:sz w:val="36"/>
          <w:szCs w:val="36"/>
        </w:rPr>
        <w:t>关于</w:t>
      </w:r>
      <w:r>
        <w:rPr>
          <w:rFonts w:hint="eastAsia"/>
          <w:b/>
          <w:bCs/>
          <w:sz w:val="36"/>
          <w:szCs w:val="36"/>
          <w:lang w:val="en-US" w:eastAsia="zh-CN"/>
        </w:rPr>
        <w:t>做好</w:t>
      </w:r>
      <w:r>
        <w:rPr>
          <w:rFonts w:hint="eastAsia"/>
          <w:b/>
          <w:bCs/>
          <w:sz w:val="36"/>
          <w:szCs w:val="36"/>
        </w:rPr>
        <w:t>2019年度国家科技型中小企业评价工作的</w:t>
      </w:r>
      <w:r>
        <w:rPr>
          <w:rFonts w:hint="eastAsia"/>
          <w:b/>
          <w:bCs/>
          <w:sz w:val="36"/>
          <w:szCs w:val="36"/>
          <w:lang w:val="en-US" w:eastAsia="zh-CN"/>
        </w:rPr>
        <w:t>补充</w:t>
      </w:r>
      <w:r>
        <w:rPr>
          <w:rFonts w:hint="eastAsia"/>
          <w:b/>
          <w:bCs/>
          <w:sz w:val="36"/>
          <w:szCs w:val="36"/>
        </w:rPr>
        <w:t>通知</w:t>
      </w:r>
    </w:p>
    <w:p>
      <w:pPr>
        <w:rPr>
          <w:rFonts w:hint="eastAsia" w:ascii="仿宋" w:hAnsi="仿宋" w:eastAsia="仿宋" w:cs="仿宋"/>
          <w:b w:val="0"/>
          <w:bCs w:val="0"/>
          <w:sz w:val="30"/>
          <w:szCs w:val="30"/>
        </w:rPr>
      </w:pPr>
      <w:r>
        <w:rPr>
          <w:rFonts w:hint="eastAsia" w:ascii="仿宋" w:hAnsi="仿宋" w:eastAsia="仿宋" w:cs="仿宋"/>
          <w:b w:val="0"/>
          <w:bCs w:val="0"/>
          <w:sz w:val="30"/>
          <w:szCs w:val="30"/>
        </w:rPr>
        <w:t>各</w:t>
      </w:r>
      <w:r>
        <w:rPr>
          <w:rFonts w:hint="eastAsia" w:ascii="仿宋" w:hAnsi="仿宋" w:eastAsia="仿宋" w:cs="仿宋"/>
          <w:b w:val="0"/>
          <w:bCs w:val="0"/>
          <w:sz w:val="30"/>
          <w:szCs w:val="30"/>
          <w:lang w:val="en-US" w:eastAsia="zh-CN"/>
        </w:rPr>
        <w:t>省级科技型中小企业</w:t>
      </w:r>
      <w:r>
        <w:rPr>
          <w:rFonts w:hint="eastAsia" w:ascii="仿宋" w:hAnsi="仿宋" w:eastAsia="仿宋" w:cs="仿宋"/>
          <w:b w:val="0"/>
          <w:bCs w:val="0"/>
          <w:sz w:val="30"/>
          <w:szCs w:val="30"/>
        </w:rPr>
        <w:t>：</w:t>
      </w:r>
    </w:p>
    <w:p>
      <w:pPr>
        <w:numPr>
          <w:ilvl w:val="0"/>
          <w:numId w:val="0"/>
        </w:numPr>
        <w:ind w:firstLine="600" w:firstLineChars="200"/>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根据《科技型中小企业评价办法》（国科发政[2017]115号）与浙江省科学技术厅《关于组织做好2019年度国家科技型中小企业评价工作的通知》（省科技厅门户网站2019年3月18日通知）文件与市科技局近期有关通知精神，现就做好2019年度国家科技型中小企业评价工作补充通知如下：</w:t>
      </w:r>
    </w:p>
    <w:p>
      <w:pPr>
        <w:numPr>
          <w:ilvl w:val="0"/>
          <w:numId w:val="0"/>
        </w:numPr>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一、参加动态评价企业基本条件</w:t>
      </w:r>
    </w:p>
    <w:p>
      <w:p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（一）在中国境内（不包括港、澳、台地区）注册的居民企业。</w:t>
      </w:r>
    </w:p>
    <w:p>
      <w:p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（二）职工总数不超过500人、年销售收入不超过2亿元、资产总额不超过2亿元。</w:t>
      </w:r>
    </w:p>
    <w:p>
      <w:p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（三）企业提供的产品和服务不属于国家规定的禁止、限制和淘汰类。</w:t>
      </w:r>
    </w:p>
    <w:p>
      <w:p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（四）企业在填报上一年及当年内未发生重大安全、重大质量事故和严重环境违法、科研严重失信行为，且企业未列入经营异常名录和严重违法失信企业名单。</w:t>
      </w:r>
    </w:p>
    <w:p>
      <w:p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（五）企业根据科技型中小企业评价指标进行综合评价所得分值不低于60分，且科技人员指标得分不得为0分。</w:t>
      </w:r>
    </w:p>
    <w:p>
      <w:pPr>
        <w:numPr>
          <w:ilvl w:val="0"/>
          <w:numId w:val="0"/>
        </w:numPr>
        <w:ind w:firstLine="600" w:firstLineChars="200"/>
        <w:rPr>
          <w:rFonts w:hint="default" w:ascii="仿宋" w:hAnsi="仿宋" w:eastAsia="仿宋" w:cs="仿宋"/>
          <w:b/>
          <w:bCs/>
          <w:sz w:val="30"/>
          <w:szCs w:val="30"/>
          <w:lang w:val="en-US" w:eastAsia="zh-CN"/>
        </w:rPr>
      </w:pPr>
      <w:r>
        <w:rPr>
          <w:rFonts w:hint="eastAsia" w:ascii="仿宋" w:hAnsi="仿宋" w:eastAsia="仿宋" w:cs="仿宋"/>
          <w:b w:val="0"/>
          <w:bCs w:val="0"/>
          <w:sz w:val="30"/>
          <w:szCs w:val="30"/>
          <w:lang w:val="en-US" w:eastAsia="zh-CN"/>
        </w:rPr>
        <w:t>二、</w:t>
      </w:r>
      <w:r>
        <w:rPr>
          <w:rFonts w:hint="eastAsia" w:ascii="仿宋" w:hAnsi="仿宋" w:eastAsia="仿宋" w:cs="仿宋"/>
          <w:b/>
          <w:bCs/>
          <w:sz w:val="30"/>
          <w:szCs w:val="30"/>
          <w:lang w:val="en-US" w:eastAsia="zh-CN"/>
        </w:rPr>
        <w:t>参加动态评价的方法与要求</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rPr>
        <w:t>科技部火炬中心负责企业注册信息审核。全国科技型中小企业信息服务平台（www.innofund.gov.cn，以下简称服务平台）全年受理企业注册，2019年10月</w:t>
      </w:r>
      <w:r>
        <w:rPr>
          <w:rFonts w:hint="eastAsia" w:ascii="仿宋" w:hAnsi="仿宋" w:eastAsia="仿宋" w:cs="仿宋"/>
          <w:b w:val="0"/>
          <w:bCs w:val="0"/>
          <w:sz w:val="30"/>
          <w:szCs w:val="30"/>
          <w:lang w:val="en-US" w:eastAsia="zh-CN"/>
        </w:rPr>
        <w:t>30</w:t>
      </w:r>
      <w:r>
        <w:rPr>
          <w:rFonts w:hint="eastAsia" w:ascii="仿宋" w:hAnsi="仿宋" w:eastAsia="仿宋" w:cs="仿宋"/>
          <w:b w:val="0"/>
          <w:bCs w:val="0"/>
          <w:sz w:val="30"/>
          <w:szCs w:val="30"/>
        </w:rPr>
        <w:t>日前受理本年度企业提交《科技型中小企业信息表》，请有关企业即日起登录服务平台进行操作以便及时取得科技型中小企业入库登记编号，登记编号当年有效。</w:t>
      </w:r>
      <w:r>
        <w:rPr>
          <w:rFonts w:hint="eastAsia" w:ascii="仿宋" w:hAnsi="仿宋" w:eastAsia="仿宋" w:cs="仿宋"/>
          <w:b w:val="0"/>
          <w:bCs w:val="0"/>
          <w:sz w:val="30"/>
          <w:szCs w:val="30"/>
          <w:lang w:val="en-US" w:eastAsia="zh-CN"/>
        </w:rPr>
        <w:t>其中，符合条件的国家高新技术企业必须在</w:t>
      </w:r>
      <w:r>
        <w:rPr>
          <w:rFonts w:hint="eastAsia" w:ascii="仿宋" w:hAnsi="仿宋" w:eastAsia="仿宋" w:cs="仿宋"/>
          <w:b w:val="0"/>
          <w:bCs w:val="0"/>
          <w:sz w:val="30"/>
          <w:szCs w:val="30"/>
        </w:rPr>
        <w:t>2019年</w:t>
      </w:r>
      <w:r>
        <w:rPr>
          <w:rFonts w:hint="eastAsia" w:ascii="仿宋" w:hAnsi="仿宋" w:eastAsia="仿宋" w:cs="仿宋"/>
          <w:b w:val="0"/>
          <w:bCs w:val="0"/>
          <w:sz w:val="30"/>
          <w:szCs w:val="30"/>
          <w:lang w:val="en-US" w:eastAsia="zh-CN"/>
        </w:rPr>
        <w:t>9</w:t>
      </w:r>
      <w:r>
        <w:rPr>
          <w:rFonts w:hint="eastAsia" w:ascii="仿宋" w:hAnsi="仿宋" w:eastAsia="仿宋" w:cs="仿宋"/>
          <w:b w:val="0"/>
          <w:bCs w:val="0"/>
          <w:sz w:val="30"/>
          <w:szCs w:val="30"/>
        </w:rPr>
        <w:t>月</w:t>
      </w:r>
      <w:r>
        <w:rPr>
          <w:rFonts w:hint="eastAsia" w:ascii="仿宋" w:hAnsi="仿宋" w:eastAsia="仿宋" w:cs="仿宋"/>
          <w:b w:val="0"/>
          <w:bCs w:val="0"/>
          <w:sz w:val="30"/>
          <w:szCs w:val="30"/>
          <w:lang w:val="en-US" w:eastAsia="zh-CN"/>
        </w:rPr>
        <w:t>29前完成注册提交工作（未参加动态评价高新技术企业名单见附件1），逾期将被列入下年度参加评价。</w:t>
      </w:r>
    </w:p>
    <w:p>
      <w:pPr>
        <w:numPr>
          <w:ilvl w:val="0"/>
          <w:numId w:val="0"/>
        </w:numPr>
        <w:ind w:firstLine="602" w:firstLineChars="200"/>
        <w:rPr>
          <w:rFonts w:hint="default" w:ascii="仿宋" w:hAnsi="仿宋" w:eastAsia="仿宋" w:cs="仿宋"/>
          <w:b/>
          <w:bCs/>
          <w:sz w:val="30"/>
          <w:szCs w:val="30"/>
          <w:lang w:val="en-US" w:eastAsia="zh-CN"/>
        </w:rPr>
      </w:pPr>
      <w:r>
        <w:rPr>
          <w:rFonts w:hint="eastAsia" w:ascii="仿宋" w:hAnsi="仿宋" w:eastAsia="仿宋" w:cs="仿宋"/>
          <w:b/>
          <w:bCs/>
          <w:sz w:val="30"/>
          <w:szCs w:val="30"/>
          <w:lang w:val="en-US" w:eastAsia="zh-CN"/>
        </w:rPr>
        <w:t>三、参加动态评价工作注意事项</w:t>
      </w:r>
    </w:p>
    <w:p>
      <w:pPr>
        <w:ind w:firstLine="600" w:firstLineChars="200"/>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val="en-US" w:eastAsia="zh-CN"/>
        </w:rPr>
        <w:t>1、</w:t>
      </w:r>
      <w:r>
        <w:rPr>
          <w:rFonts w:hint="eastAsia" w:ascii="仿宋" w:hAnsi="仿宋" w:eastAsia="仿宋" w:cs="仿宋"/>
          <w:b w:val="0"/>
          <w:bCs w:val="0"/>
          <w:sz w:val="30"/>
          <w:szCs w:val="30"/>
        </w:rPr>
        <w:t>201</w:t>
      </w:r>
      <w:r>
        <w:rPr>
          <w:rFonts w:hint="eastAsia" w:ascii="仿宋" w:hAnsi="仿宋" w:eastAsia="仿宋" w:cs="仿宋"/>
          <w:b w:val="0"/>
          <w:bCs w:val="0"/>
          <w:sz w:val="30"/>
          <w:szCs w:val="30"/>
          <w:lang w:val="en-US" w:eastAsia="zh-CN"/>
        </w:rPr>
        <w:t>8</w:t>
      </w:r>
      <w:r>
        <w:rPr>
          <w:rFonts w:hint="eastAsia" w:ascii="仿宋" w:hAnsi="仿宋" w:eastAsia="仿宋" w:cs="仿宋"/>
          <w:b w:val="0"/>
          <w:bCs w:val="0"/>
          <w:sz w:val="30"/>
          <w:szCs w:val="30"/>
        </w:rPr>
        <w:t>年度已入库登记的企业，请于201</w:t>
      </w:r>
      <w:r>
        <w:rPr>
          <w:rFonts w:hint="eastAsia" w:ascii="仿宋" w:hAnsi="仿宋" w:eastAsia="仿宋" w:cs="仿宋"/>
          <w:b w:val="0"/>
          <w:bCs w:val="0"/>
          <w:sz w:val="30"/>
          <w:szCs w:val="30"/>
          <w:lang w:val="en-US" w:eastAsia="zh-CN"/>
        </w:rPr>
        <w:t>9</w:t>
      </w:r>
      <w:r>
        <w:rPr>
          <w:rFonts w:hint="eastAsia" w:ascii="仿宋" w:hAnsi="仿宋" w:eastAsia="仿宋" w:cs="仿宋"/>
          <w:b w:val="0"/>
          <w:bCs w:val="0"/>
          <w:sz w:val="30"/>
          <w:szCs w:val="30"/>
        </w:rPr>
        <w:t>年</w:t>
      </w:r>
      <w:r>
        <w:rPr>
          <w:rFonts w:hint="eastAsia" w:ascii="仿宋" w:hAnsi="仿宋" w:eastAsia="仿宋" w:cs="仿宋"/>
          <w:b w:val="0"/>
          <w:bCs w:val="0"/>
          <w:sz w:val="30"/>
          <w:szCs w:val="30"/>
          <w:lang w:val="en-US" w:eastAsia="zh-CN"/>
        </w:rPr>
        <w:t>9</w:t>
      </w:r>
      <w:r>
        <w:rPr>
          <w:rFonts w:hint="eastAsia" w:ascii="仿宋" w:hAnsi="仿宋" w:eastAsia="仿宋" w:cs="仿宋"/>
          <w:b w:val="0"/>
          <w:bCs w:val="0"/>
          <w:sz w:val="30"/>
          <w:szCs w:val="30"/>
        </w:rPr>
        <w:t>月</w:t>
      </w:r>
      <w:r>
        <w:rPr>
          <w:rFonts w:hint="eastAsia" w:ascii="仿宋" w:hAnsi="仿宋" w:eastAsia="仿宋" w:cs="仿宋"/>
          <w:b w:val="0"/>
          <w:bCs w:val="0"/>
          <w:sz w:val="30"/>
          <w:szCs w:val="30"/>
          <w:lang w:val="en-US" w:eastAsia="zh-CN"/>
        </w:rPr>
        <w:t>29</w:t>
      </w:r>
      <w:r>
        <w:rPr>
          <w:rFonts w:hint="eastAsia" w:ascii="仿宋" w:hAnsi="仿宋" w:eastAsia="仿宋" w:cs="仿宋"/>
          <w:b w:val="0"/>
          <w:bCs w:val="0"/>
          <w:sz w:val="30"/>
          <w:szCs w:val="30"/>
        </w:rPr>
        <w:t>日前填报201</w:t>
      </w:r>
      <w:r>
        <w:rPr>
          <w:rFonts w:hint="eastAsia" w:ascii="仿宋" w:hAnsi="仿宋" w:eastAsia="仿宋" w:cs="仿宋"/>
          <w:b w:val="0"/>
          <w:bCs w:val="0"/>
          <w:sz w:val="30"/>
          <w:szCs w:val="30"/>
          <w:lang w:val="en-US" w:eastAsia="zh-CN"/>
        </w:rPr>
        <w:t>8</w:t>
      </w:r>
      <w:r>
        <w:rPr>
          <w:rFonts w:hint="eastAsia" w:ascii="仿宋" w:hAnsi="仿宋" w:eastAsia="仿宋" w:cs="仿宋"/>
          <w:b w:val="0"/>
          <w:bCs w:val="0"/>
          <w:sz w:val="30"/>
          <w:szCs w:val="30"/>
        </w:rPr>
        <w:t>年度的数据</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完成</w:t>
      </w:r>
      <w:r>
        <w:rPr>
          <w:rFonts w:hint="eastAsia" w:ascii="仿宋" w:hAnsi="仿宋" w:eastAsia="仿宋" w:cs="仿宋"/>
          <w:b w:val="0"/>
          <w:bCs w:val="0"/>
          <w:sz w:val="30"/>
          <w:szCs w:val="30"/>
        </w:rPr>
        <w:t>数据更新</w:t>
      </w:r>
      <w:r>
        <w:rPr>
          <w:rFonts w:hint="eastAsia" w:ascii="仿宋" w:hAnsi="仿宋" w:eastAsia="仿宋" w:cs="仿宋"/>
          <w:b w:val="0"/>
          <w:bCs w:val="0"/>
          <w:sz w:val="30"/>
          <w:szCs w:val="30"/>
          <w:lang w:val="en-US" w:eastAsia="zh-CN"/>
        </w:rPr>
        <w:t>工作</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未完成更新数据单位名单见附件2）</w:t>
      </w:r>
      <w:r>
        <w:rPr>
          <w:rFonts w:hint="eastAsia" w:ascii="仿宋" w:hAnsi="仿宋" w:eastAsia="仿宋" w:cs="仿宋"/>
          <w:b w:val="0"/>
          <w:bCs w:val="0"/>
          <w:sz w:val="30"/>
          <w:szCs w:val="30"/>
          <w:lang w:eastAsia="zh-CN"/>
        </w:rPr>
        <w:t>。</w:t>
      </w:r>
    </w:p>
    <w:p>
      <w:pPr>
        <w:ind w:firstLine="600" w:firstLineChars="200"/>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2、参加评价的企业，在填报有关财务数据时注意与申请享受税务部门研发费加计扣除政策时相关数据相一致，以免影响有关科技扶持政策的享受。</w:t>
      </w:r>
    </w:p>
    <w:p>
      <w:pPr>
        <w:ind w:firstLine="600" w:firstLineChars="200"/>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3、根据天台县人民政府办公室《关于引导企业加大创新研发投入的若干意见》（天政办发〔2019〕28号）文件要求，未参加国家科技型中小企业评价的省级科技型中小企业将无法享受新认定奖励的优惠政策。</w:t>
      </w:r>
    </w:p>
    <w:p>
      <w:p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4、本通知未尽事宜，按照上级相关规定办理。网络操作有关事项请参阅服务平台公布的使用说明书，遇到软件操作问题请拨打业务咨询联系电话（见附件3）。</w:t>
      </w:r>
    </w:p>
    <w:p>
      <w:pPr>
        <w:jc w:val="left"/>
        <w:rPr>
          <w:rFonts w:hint="eastAsia" w:ascii="仿宋" w:hAnsi="仿宋" w:eastAsia="仿宋" w:cs="仿宋"/>
          <w:b w:val="0"/>
          <w:bCs w:val="0"/>
          <w:sz w:val="30"/>
          <w:szCs w:val="30"/>
          <w:lang w:val="en-US" w:eastAsia="zh-CN"/>
        </w:rPr>
      </w:pPr>
      <w:r>
        <w:rPr>
          <w:rFonts w:hint="eastAsia"/>
          <w:b/>
          <w:bCs/>
          <w:sz w:val="36"/>
          <w:szCs w:val="36"/>
          <w:lang w:val="en-US" w:eastAsia="zh-CN"/>
        </w:rPr>
        <w:t xml:space="preserve">   </w:t>
      </w:r>
      <w:r>
        <w:rPr>
          <w:rFonts w:hint="eastAsia" w:ascii="仿宋" w:hAnsi="仿宋" w:eastAsia="仿宋" w:cs="仿宋"/>
          <w:b w:val="0"/>
          <w:bCs w:val="0"/>
          <w:sz w:val="30"/>
          <w:szCs w:val="30"/>
          <w:lang w:val="en-US" w:eastAsia="zh-CN"/>
        </w:rPr>
        <w:t xml:space="preserve"> 附：</w:t>
      </w:r>
    </w:p>
    <w:p>
      <w:p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1、未参加动态评价高新技术企业名单</w:t>
      </w:r>
    </w:p>
    <w:p>
      <w:p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2、已入库未更新2018年度评价数据企业名单</w:t>
      </w:r>
    </w:p>
    <w:p>
      <w:pPr>
        <w:ind w:firstLine="600" w:firstLineChars="200"/>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3、业务咨询联系电话</w:t>
      </w: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bookmarkStart w:id="0" w:name="_GoBack"/>
      <w:bookmarkEnd w:id="0"/>
    </w:p>
    <w:p>
      <w:pPr>
        <w:jc w:val="center"/>
        <w:rPr>
          <w:rFonts w:hint="eastAsia"/>
          <w:b/>
          <w:bCs/>
          <w:sz w:val="36"/>
          <w:szCs w:val="36"/>
        </w:rPr>
      </w:pPr>
    </w:p>
    <w:p>
      <w:pPr>
        <w:numPr>
          <w:ilvl w:val="0"/>
          <w:numId w:val="0"/>
        </w:numPr>
        <w:ind w:firstLine="600" w:firstLineChars="200"/>
        <w:jc w:val="righ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天台县科学技术局</w:t>
      </w:r>
    </w:p>
    <w:p>
      <w:pPr>
        <w:numPr>
          <w:ilvl w:val="0"/>
          <w:numId w:val="0"/>
        </w:numPr>
        <w:ind w:firstLine="600" w:firstLineChars="200"/>
        <w:jc w:val="righ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2019年9月2日</w:t>
      </w: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left"/>
        <w:rPr>
          <w:rFonts w:hint="eastAsia" w:ascii="仿宋" w:hAnsi="仿宋" w:eastAsia="仿宋" w:cs="仿宋"/>
          <w:b w:val="0"/>
          <w:bCs w:val="0"/>
          <w:sz w:val="28"/>
          <w:szCs w:val="28"/>
          <w:lang w:val="en-US" w:eastAsia="zh-CN"/>
        </w:rPr>
      </w:pPr>
    </w:p>
    <w:p>
      <w:pPr>
        <w:jc w:val="left"/>
        <w:rPr>
          <w:rFonts w:hint="eastAsia" w:ascii="仿宋" w:hAnsi="仿宋" w:eastAsia="仿宋" w:cs="仿宋"/>
          <w:b w:val="0"/>
          <w:bCs w:val="0"/>
          <w:sz w:val="28"/>
          <w:szCs w:val="28"/>
          <w:lang w:val="en-US" w:eastAsia="zh-CN"/>
        </w:rPr>
      </w:pPr>
    </w:p>
    <w:p>
      <w:pPr>
        <w:jc w:val="left"/>
        <w:rPr>
          <w:rFonts w:hint="eastAsia" w:ascii="仿宋" w:hAnsi="仿宋" w:eastAsia="仿宋" w:cs="仿宋"/>
          <w:b w:val="0"/>
          <w:bCs w:val="0"/>
          <w:sz w:val="28"/>
          <w:szCs w:val="28"/>
          <w:lang w:val="en-US" w:eastAsia="zh-CN"/>
        </w:rPr>
      </w:pPr>
    </w:p>
    <w:p>
      <w:pPr>
        <w:jc w:val="left"/>
        <w:rPr>
          <w:rFonts w:hint="eastAsia" w:ascii="仿宋" w:hAnsi="仿宋" w:eastAsia="仿宋" w:cs="仿宋"/>
          <w:b w:val="0"/>
          <w:bCs w:val="0"/>
          <w:sz w:val="28"/>
          <w:szCs w:val="28"/>
          <w:lang w:val="en-US" w:eastAsia="zh-CN"/>
        </w:rPr>
      </w:pPr>
    </w:p>
    <w:p>
      <w:pPr>
        <w:jc w:val="left"/>
        <w:rPr>
          <w:rFonts w:hint="eastAsia" w:ascii="仿宋" w:hAnsi="仿宋" w:eastAsia="仿宋" w:cs="仿宋"/>
          <w:b w:val="0"/>
          <w:bCs w:val="0"/>
          <w:sz w:val="28"/>
          <w:szCs w:val="28"/>
          <w:lang w:val="en-US" w:eastAsia="zh-CN"/>
        </w:rPr>
      </w:pPr>
    </w:p>
    <w:p>
      <w:p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附件1</w:t>
      </w:r>
    </w:p>
    <w:p>
      <w:pPr>
        <w:jc w:val="center"/>
        <w:rPr>
          <w:rFonts w:hint="eastAsia" w:ascii="仿宋" w:hAnsi="仿宋" w:eastAsia="仿宋" w:cs="仿宋"/>
          <w:b w:val="0"/>
          <w:bCs w:val="0"/>
          <w:sz w:val="30"/>
          <w:szCs w:val="30"/>
          <w:lang w:val="en-US" w:eastAsia="zh-CN"/>
        </w:rPr>
      </w:pPr>
      <w:r>
        <w:rPr>
          <w:rFonts w:hint="eastAsia" w:ascii="宋体" w:hAnsi="宋体" w:eastAsia="宋体" w:cs="宋体"/>
          <w:b/>
          <w:i w:val="0"/>
          <w:color w:val="000000"/>
          <w:kern w:val="0"/>
          <w:sz w:val="30"/>
          <w:szCs w:val="30"/>
          <w:u w:val="none"/>
          <w:lang w:val="en-US" w:eastAsia="zh-CN" w:bidi="ar"/>
        </w:rPr>
        <w:t>未参加动态评价高新技术企业名单</w:t>
      </w:r>
    </w:p>
    <w:tbl>
      <w:tblPr>
        <w:tblStyle w:val="4"/>
        <w:tblpPr w:leftFromText="180" w:rightFromText="180" w:vertAnchor="text" w:horzAnchor="page" w:tblpX="1741" w:tblpY="320"/>
        <w:tblOverlap w:val="never"/>
        <w:tblW w:w="8660" w:type="dxa"/>
        <w:tblInd w:w="0" w:type="dxa"/>
        <w:shd w:val="clear" w:color="auto" w:fill="auto"/>
        <w:tblLayout w:type="fixed"/>
        <w:tblCellMar>
          <w:top w:w="0" w:type="dxa"/>
          <w:left w:w="0" w:type="dxa"/>
          <w:bottom w:w="0" w:type="dxa"/>
          <w:right w:w="0" w:type="dxa"/>
        </w:tblCellMar>
      </w:tblPr>
      <w:tblGrid>
        <w:gridCol w:w="636"/>
        <w:gridCol w:w="3631"/>
        <w:gridCol w:w="2497"/>
        <w:gridCol w:w="1896"/>
      </w:tblGrid>
      <w:tr>
        <w:tblPrEx>
          <w:tblLayout w:type="fixed"/>
          <w:tblCellMar>
            <w:top w:w="0" w:type="dxa"/>
            <w:left w:w="0" w:type="dxa"/>
            <w:bottom w:w="0" w:type="dxa"/>
            <w:right w:w="0" w:type="dxa"/>
          </w:tblCellMar>
        </w:tblPrEx>
        <w:trPr>
          <w:trHeight w:val="4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36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企业名称</w:t>
            </w:r>
          </w:p>
        </w:tc>
        <w:tc>
          <w:tcPr>
            <w:tcW w:w="24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统一社会信用代码</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证书编号</w:t>
            </w:r>
          </w:p>
        </w:tc>
      </w:tr>
      <w:tr>
        <w:tblPrEx>
          <w:shd w:val="clear" w:color="auto" w:fill="auto"/>
          <w:tblLayout w:type="fixed"/>
          <w:tblCellMar>
            <w:top w:w="0" w:type="dxa"/>
            <w:left w:w="0" w:type="dxa"/>
            <w:bottom w:w="0" w:type="dxa"/>
            <w:right w:w="0" w:type="dxa"/>
          </w:tblCellMar>
        </w:tblPrEx>
        <w:trPr>
          <w:trHeight w:val="4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6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浙江超前通信科技股份有限公司</w:t>
            </w:r>
          </w:p>
        </w:tc>
        <w:tc>
          <w:tcPr>
            <w:tcW w:w="24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913310237291157779</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GR201833000246</w:t>
            </w:r>
          </w:p>
        </w:tc>
      </w:tr>
      <w:tr>
        <w:tblPrEx>
          <w:tblLayout w:type="fixed"/>
          <w:tblCellMar>
            <w:top w:w="0" w:type="dxa"/>
            <w:left w:w="0" w:type="dxa"/>
            <w:bottom w:w="0" w:type="dxa"/>
            <w:right w:w="0" w:type="dxa"/>
          </w:tblCellMar>
        </w:tblPrEx>
        <w:trPr>
          <w:trHeight w:val="4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6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浙江天鸿汽车用品有限公司</w:t>
            </w:r>
          </w:p>
        </w:tc>
        <w:tc>
          <w:tcPr>
            <w:tcW w:w="24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91331000704715733T</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GR201833001271</w:t>
            </w:r>
          </w:p>
        </w:tc>
      </w:tr>
      <w:tr>
        <w:tblPrEx>
          <w:tblLayout w:type="fixed"/>
          <w:tblCellMar>
            <w:top w:w="0" w:type="dxa"/>
            <w:left w:w="0" w:type="dxa"/>
            <w:bottom w:w="0" w:type="dxa"/>
            <w:right w:w="0" w:type="dxa"/>
          </w:tblCellMar>
        </w:tblPrEx>
        <w:trPr>
          <w:trHeight w:val="4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6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浙江国力科技有限公司</w:t>
            </w:r>
          </w:p>
        </w:tc>
        <w:tc>
          <w:tcPr>
            <w:tcW w:w="24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91331023084267692U</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GR201833001340</w:t>
            </w:r>
          </w:p>
        </w:tc>
      </w:tr>
      <w:tr>
        <w:tblPrEx>
          <w:shd w:val="clear" w:color="auto" w:fill="auto"/>
          <w:tblLayout w:type="fixed"/>
          <w:tblCellMar>
            <w:top w:w="0" w:type="dxa"/>
            <w:left w:w="0" w:type="dxa"/>
            <w:bottom w:w="0" w:type="dxa"/>
            <w:right w:w="0" w:type="dxa"/>
          </w:tblCellMar>
        </w:tblPrEx>
        <w:trPr>
          <w:trHeight w:val="4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6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浙江蓝威汽车附件有限公司</w:t>
            </w:r>
          </w:p>
        </w:tc>
        <w:tc>
          <w:tcPr>
            <w:tcW w:w="24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913310007266171221</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GR201833003521</w:t>
            </w:r>
          </w:p>
        </w:tc>
      </w:tr>
      <w:tr>
        <w:tblPrEx>
          <w:tblLayout w:type="fixed"/>
          <w:tblCellMar>
            <w:top w:w="0" w:type="dxa"/>
            <w:left w:w="0" w:type="dxa"/>
            <w:bottom w:w="0" w:type="dxa"/>
            <w:right w:w="0" w:type="dxa"/>
          </w:tblCellMar>
        </w:tblPrEx>
        <w:trPr>
          <w:trHeight w:val="4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6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浙江银轮智能装备有限公司</w:t>
            </w:r>
          </w:p>
        </w:tc>
        <w:tc>
          <w:tcPr>
            <w:tcW w:w="24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91331023096775694N</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GR201833003364</w:t>
            </w:r>
          </w:p>
        </w:tc>
      </w:tr>
      <w:tr>
        <w:tblPrEx>
          <w:shd w:val="clear" w:color="auto" w:fill="auto"/>
          <w:tblLayout w:type="fixed"/>
          <w:tblCellMar>
            <w:top w:w="0" w:type="dxa"/>
            <w:left w:w="0" w:type="dxa"/>
            <w:bottom w:w="0" w:type="dxa"/>
            <w:right w:w="0" w:type="dxa"/>
          </w:tblCellMar>
        </w:tblPrEx>
        <w:trPr>
          <w:trHeight w:val="4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6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宝科机械股份有限公司</w:t>
            </w:r>
          </w:p>
        </w:tc>
        <w:tc>
          <w:tcPr>
            <w:tcW w:w="24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91331023697018357A</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GR201833002922</w:t>
            </w:r>
          </w:p>
        </w:tc>
      </w:tr>
      <w:tr>
        <w:tblPrEx>
          <w:tblLayout w:type="fixed"/>
          <w:tblCellMar>
            <w:top w:w="0" w:type="dxa"/>
            <w:left w:w="0" w:type="dxa"/>
            <w:bottom w:w="0" w:type="dxa"/>
            <w:right w:w="0" w:type="dxa"/>
          </w:tblCellMar>
        </w:tblPrEx>
        <w:trPr>
          <w:trHeight w:val="4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6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天台县银兴机械铸造有限公司</w:t>
            </w:r>
          </w:p>
        </w:tc>
        <w:tc>
          <w:tcPr>
            <w:tcW w:w="24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91331023745090653P</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GR201833000069</w:t>
            </w:r>
          </w:p>
        </w:tc>
      </w:tr>
      <w:tr>
        <w:tblPrEx>
          <w:shd w:val="clear" w:color="auto" w:fill="auto"/>
          <w:tblLayout w:type="fixed"/>
          <w:tblCellMar>
            <w:top w:w="0" w:type="dxa"/>
            <w:left w:w="0" w:type="dxa"/>
            <w:bottom w:w="0" w:type="dxa"/>
            <w:right w:w="0" w:type="dxa"/>
          </w:tblCellMar>
        </w:tblPrEx>
        <w:trPr>
          <w:trHeight w:val="4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6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浙江新银象生物工程有限公司</w:t>
            </w:r>
          </w:p>
        </w:tc>
        <w:tc>
          <w:tcPr>
            <w:tcW w:w="24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913310235877785239</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GR201633001774</w:t>
            </w:r>
          </w:p>
        </w:tc>
      </w:tr>
      <w:tr>
        <w:tblPrEx>
          <w:tblLayout w:type="fixed"/>
          <w:tblCellMar>
            <w:top w:w="0" w:type="dxa"/>
            <w:left w:w="0" w:type="dxa"/>
            <w:bottom w:w="0" w:type="dxa"/>
            <w:right w:w="0" w:type="dxa"/>
          </w:tblCellMar>
        </w:tblPrEx>
        <w:trPr>
          <w:trHeight w:val="4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6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浙江昌明药业有限公司</w:t>
            </w:r>
          </w:p>
        </w:tc>
        <w:tc>
          <w:tcPr>
            <w:tcW w:w="24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913310237933763147</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GR201733001225</w:t>
            </w:r>
          </w:p>
        </w:tc>
      </w:tr>
      <w:tr>
        <w:tblPrEx>
          <w:tblLayout w:type="fixed"/>
          <w:tblCellMar>
            <w:top w:w="0" w:type="dxa"/>
            <w:left w:w="0" w:type="dxa"/>
            <w:bottom w:w="0" w:type="dxa"/>
            <w:right w:w="0" w:type="dxa"/>
          </w:tblCellMar>
        </w:tblPrEx>
        <w:trPr>
          <w:trHeight w:val="4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6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浙江天新药业有限公司</w:t>
            </w:r>
          </w:p>
        </w:tc>
        <w:tc>
          <w:tcPr>
            <w:tcW w:w="24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91331023704711177N</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GR201733001505</w:t>
            </w:r>
          </w:p>
        </w:tc>
      </w:tr>
      <w:tr>
        <w:tblPrEx>
          <w:shd w:val="clear" w:color="auto" w:fill="auto"/>
          <w:tblLayout w:type="fixed"/>
          <w:tblCellMar>
            <w:top w:w="0" w:type="dxa"/>
            <w:left w:w="0" w:type="dxa"/>
            <w:bottom w:w="0" w:type="dxa"/>
            <w:right w:w="0" w:type="dxa"/>
          </w:tblCellMar>
        </w:tblPrEx>
        <w:trPr>
          <w:trHeight w:val="4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6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天台坤荣橡胶有限公司</w:t>
            </w:r>
          </w:p>
        </w:tc>
        <w:tc>
          <w:tcPr>
            <w:tcW w:w="24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91331023670271766G</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GR201633001174</w:t>
            </w:r>
          </w:p>
        </w:tc>
      </w:tr>
      <w:tr>
        <w:tblPrEx>
          <w:tblLayout w:type="fixed"/>
          <w:tblCellMar>
            <w:top w:w="0" w:type="dxa"/>
            <w:left w:w="0" w:type="dxa"/>
            <w:bottom w:w="0" w:type="dxa"/>
            <w:right w:w="0" w:type="dxa"/>
          </w:tblCellMar>
        </w:tblPrEx>
        <w:trPr>
          <w:trHeight w:val="4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6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台州市百花胶带有限公司</w:t>
            </w:r>
          </w:p>
        </w:tc>
        <w:tc>
          <w:tcPr>
            <w:tcW w:w="24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91331023722777233D</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GR201733003095</w:t>
            </w:r>
          </w:p>
        </w:tc>
      </w:tr>
      <w:tr>
        <w:tblPrEx>
          <w:shd w:val="clear" w:color="auto" w:fill="auto"/>
          <w:tblLayout w:type="fixed"/>
          <w:tblCellMar>
            <w:top w:w="0" w:type="dxa"/>
            <w:left w:w="0" w:type="dxa"/>
            <w:bottom w:w="0" w:type="dxa"/>
            <w:right w:w="0" w:type="dxa"/>
          </w:tblCellMar>
        </w:tblPrEx>
        <w:trPr>
          <w:trHeight w:val="4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6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浙江明筑新材料有限公司</w:t>
            </w:r>
          </w:p>
        </w:tc>
        <w:tc>
          <w:tcPr>
            <w:tcW w:w="24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91331023730933507N</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GR201733000481</w:t>
            </w:r>
          </w:p>
        </w:tc>
      </w:tr>
      <w:tr>
        <w:tblPrEx>
          <w:shd w:val="clear" w:color="auto" w:fill="auto"/>
          <w:tblLayout w:type="fixed"/>
          <w:tblCellMar>
            <w:top w:w="0" w:type="dxa"/>
            <w:left w:w="0" w:type="dxa"/>
            <w:bottom w:w="0" w:type="dxa"/>
            <w:right w:w="0" w:type="dxa"/>
          </w:tblCellMar>
        </w:tblPrEx>
        <w:trPr>
          <w:trHeight w:val="4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6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浙江金字机械电器有限公司</w:t>
            </w:r>
          </w:p>
        </w:tc>
        <w:tc>
          <w:tcPr>
            <w:tcW w:w="24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913310237047136155</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GR201733001870</w:t>
            </w:r>
          </w:p>
        </w:tc>
      </w:tr>
      <w:tr>
        <w:tblPrEx>
          <w:shd w:val="clear" w:color="auto" w:fill="auto"/>
          <w:tblLayout w:type="fixed"/>
          <w:tblCellMar>
            <w:top w:w="0" w:type="dxa"/>
            <w:left w:w="0" w:type="dxa"/>
            <w:bottom w:w="0" w:type="dxa"/>
            <w:right w:w="0" w:type="dxa"/>
          </w:tblCellMar>
        </w:tblPrEx>
        <w:trPr>
          <w:trHeight w:val="4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6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奥锐特药业有限公司</w:t>
            </w:r>
          </w:p>
        </w:tc>
        <w:tc>
          <w:tcPr>
            <w:tcW w:w="24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9133100070471006XJ</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GR201633001431</w:t>
            </w:r>
          </w:p>
        </w:tc>
      </w:tr>
      <w:tr>
        <w:tblPrEx>
          <w:tblLayout w:type="fixed"/>
          <w:tblCellMar>
            <w:top w:w="0" w:type="dxa"/>
            <w:left w:w="0" w:type="dxa"/>
            <w:bottom w:w="0" w:type="dxa"/>
            <w:right w:w="0" w:type="dxa"/>
          </w:tblCellMar>
        </w:tblPrEx>
        <w:trPr>
          <w:trHeight w:val="4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6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浙江鸿盛原汽车用品有限公司</w:t>
            </w:r>
          </w:p>
        </w:tc>
        <w:tc>
          <w:tcPr>
            <w:tcW w:w="24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91331023704713500Y</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GR201733000199</w:t>
            </w:r>
          </w:p>
        </w:tc>
      </w:tr>
      <w:tr>
        <w:tblPrEx>
          <w:tblLayout w:type="fixed"/>
          <w:tblCellMar>
            <w:top w:w="0" w:type="dxa"/>
            <w:left w:w="0" w:type="dxa"/>
            <w:bottom w:w="0" w:type="dxa"/>
            <w:right w:w="0" w:type="dxa"/>
          </w:tblCellMar>
        </w:tblPrEx>
        <w:trPr>
          <w:trHeight w:val="4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6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浙江三佳胶带有限公司</w:t>
            </w:r>
          </w:p>
        </w:tc>
        <w:tc>
          <w:tcPr>
            <w:tcW w:w="24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9133102374050639XY</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GR201633000719</w:t>
            </w:r>
          </w:p>
        </w:tc>
      </w:tr>
      <w:tr>
        <w:tblPrEx>
          <w:tblLayout w:type="fixed"/>
          <w:tblCellMar>
            <w:top w:w="0" w:type="dxa"/>
            <w:left w:w="0" w:type="dxa"/>
            <w:bottom w:w="0" w:type="dxa"/>
            <w:right w:w="0" w:type="dxa"/>
          </w:tblCellMar>
        </w:tblPrEx>
        <w:trPr>
          <w:trHeight w:val="4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6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浙江四海橡胶有限公司</w:t>
            </w:r>
          </w:p>
        </w:tc>
        <w:tc>
          <w:tcPr>
            <w:tcW w:w="24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913310231480802978</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GR201733002355</w:t>
            </w:r>
          </w:p>
        </w:tc>
      </w:tr>
      <w:tr>
        <w:tblPrEx>
          <w:tblLayout w:type="fixed"/>
          <w:tblCellMar>
            <w:top w:w="0" w:type="dxa"/>
            <w:left w:w="0" w:type="dxa"/>
            <w:bottom w:w="0" w:type="dxa"/>
            <w:right w:w="0" w:type="dxa"/>
          </w:tblCellMar>
        </w:tblPrEx>
        <w:trPr>
          <w:trHeight w:val="50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6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浙江万和汽车配件有限公司</w:t>
            </w:r>
          </w:p>
        </w:tc>
        <w:tc>
          <w:tcPr>
            <w:tcW w:w="24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91331023727598680G</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GR201733001618</w:t>
            </w:r>
          </w:p>
        </w:tc>
      </w:tr>
    </w:tbl>
    <w:p>
      <w:pPr>
        <w:jc w:val="left"/>
        <w:rPr>
          <w:rFonts w:hint="eastAsia" w:ascii="仿宋" w:hAnsi="仿宋" w:eastAsia="仿宋" w:cs="仿宋"/>
          <w:b w:val="0"/>
          <w:bCs w:val="0"/>
          <w:sz w:val="28"/>
          <w:szCs w:val="28"/>
          <w:lang w:val="en-US" w:eastAsia="zh-CN"/>
        </w:rPr>
      </w:pPr>
    </w:p>
    <w:p>
      <w:pPr>
        <w:jc w:val="left"/>
        <w:rPr>
          <w:rFonts w:hint="eastAsia" w:ascii="仿宋" w:hAnsi="仿宋" w:eastAsia="仿宋" w:cs="仿宋"/>
          <w:b w:val="0"/>
          <w:bCs w:val="0"/>
          <w:sz w:val="28"/>
          <w:szCs w:val="28"/>
          <w:lang w:val="en-US" w:eastAsia="zh-CN"/>
        </w:rPr>
      </w:pPr>
    </w:p>
    <w:p>
      <w:pPr>
        <w:jc w:val="left"/>
        <w:rPr>
          <w:rFonts w:hint="eastAsia" w:ascii="仿宋" w:hAnsi="仿宋" w:eastAsia="仿宋" w:cs="仿宋"/>
          <w:b w:val="0"/>
          <w:bCs w:val="0"/>
          <w:sz w:val="28"/>
          <w:szCs w:val="28"/>
          <w:lang w:val="en-US" w:eastAsia="zh-CN"/>
        </w:rPr>
      </w:pPr>
    </w:p>
    <w:p>
      <w:pPr>
        <w:jc w:val="left"/>
        <w:rPr>
          <w:rFonts w:hint="eastAsia" w:ascii="仿宋" w:hAnsi="仿宋" w:eastAsia="仿宋" w:cs="仿宋"/>
          <w:b w:val="0"/>
          <w:bCs w:val="0"/>
          <w:sz w:val="28"/>
          <w:szCs w:val="28"/>
          <w:lang w:val="en-US" w:eastAsia="zh-CN"/>
        </w:rPr>
      </w:pPr>
    </w:p>
    <w:p>
      <w:p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附件2</w:t>
      </w:r>
    </w:p>
    <w:p>
      <w:pPr>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已入库未更新2018年度评价数据企业名单</w:t>
      </w:r>
    </w:p>
    <w:tbl>
      <w:tblPr>
        <w:tblStyle w:val="4"/>
        <w:tblW w:w="9230" w:type="dxa"/>
        <w:jc w:val="center"/>
        <w:tblInd w:w="-70" w:type="dxa"/>
        <w:shd w:val="clear" w:color="auto" w:fill="auto"/>
        <w:tblLayout w:type="fixed"/>
        <w:tblCellMar>
          <w:top w:w="0" w:type="dxa"/>
          <w:left w:w="0" w:type="dxa"/>
          <w:bottom w:w="0" w:type="dxa"/>
          <w:right w:w="0" w:type="dxa"/>
        </w:tblCellMar>
      </w:tblPr>
      <w:tblGrid>
        <w:gridCol w:w="533"/>
        <w:gridCol w:w="3303"/>
        <w:gridCol w:w="2381"/>
        <w:gridCol w:w="864"/>
        <w:gridCol w:w="1260"/>
        <w:gridCol w:w="889"/>
      </w:tblGrid>
      <w:tr>
        <w:tblPrEx>
          <w:tblLayout w:type="fixed"/>
          <w:tblCellMar>
            <w:top w:w="0" w:type="dxa"/>
            <w:left w:w="0" w:type="dxa"/>
            <w:bottom w:w="0" w:type="dxa"/>
            <w:right w:w="0" w:type="dxa"/>
          </w:tblCellMar>
        </w:tblPrEx>
        <w:trPr>
          <w:trHeight w:val="6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序号</w:t>
            </w:r>
          </w:p>
        </w:tc>
        <w:tc>
          <w:tcPr>
            <w:tcW w:w="3303"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企 业 名 称</w:t>
            </w: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统一社会信用代码</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联系人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联系电话</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547"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3303"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天台天宇光电科技有限公司</w:t>
            </w: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91331023056872772Q</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袁志强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13967605661</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国家高企</w:t>
            </w:r>
          </w:p>
        </w:tc>
      </w:tr>
      <w:tr>
        <w:tblPrEx>
          <w:tblLayout w:type="fixed"/>
          <w:tblCellMar>
            <w:top w:w="0" w:type="dxa"/>
            <w:left w:w="0" w:type="dxa"/>
            <w:bottom w:w="0" w:type="dxa"/>
            <w:right w:w="0" w:type="dxa"/>
          </w:tblCellMar>
        </w:tblPrEx>
        <w:trPr>
          <w:trHeight w:val="605"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3303"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浙江得威德环保科技有限公司</w:t>
            </w: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913310235623855632</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王娟</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13958500923</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国家高企</w:t>
            </w:r>
          </w:p>
        </w:tc>
      </w:tr>
      <w:tr>
        <w:tblPrEx>
          <w:shd w:val="clear" w:color="auto" w:fill="auto"/>
          <w:tblLayout w:type="fixed"/>
          <w:tblCellMar>
            <w:top w:w="0" w:type="dxa"/>
            <w:left w:w="0" w:type="dxa"/>
            <w:bottom w:w="0" w:type="dxa"/>
            <w:right w:w="0" w:type="dxa"/>
          </w:tblCellMar>
        </w:tblPrEx>
        <w:trPr>
          <w:trHeight w:val="605"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3303"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浙江华基环保科技有限公司</w:t>
            </w: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913310235644122546</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顾寒冰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15267230998</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国家高企</w:t>
            </w:r>
          </w:p>
        </w:tc>
      </w:tr>
      <w:tr>
        <w:tblPrEx>
          <w:tblLayout w:type="fixed"/>
          <w:tblCellMar>
            <w:top w:w="0" w:type="dxa"/>
            <w:left w:w="0" w:type="dxa"/>
            <w:bottom w:w="0" w:type="dxa"/>
            <w:right w:w="0" w:type="dxa"/>
          </w:tblCellMar>
        </w:tblPrEx>
        <w:trPr>
          <w:trHeight w:val="605"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3303"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浙江环台精密机械股份有限公司</w:t>
            </w: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91331023148053539P</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徐秀秀</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13606769862</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国家高企</w:t>
            </w:r>
          </w:p>
        </w:tc>
      </w:tr>
      <w:tr>
        <w:tblPrEx>
          <w:shd w:val="clear" w:color="auto" w:fill="auto"/>
          <w:tblLayout w:type="fixed"/>
          <w:tblCellMar>
            <w:top w:w="0" w:type="dxa"/>
            <w:left w:w="0" w:type="dxa"/>
            <w:bottom w:w="0" w:type="dxa"/>
            <w:right w:w="0" w:type="dxa"/>
          </w:tblCellMar>
        </w:tblPrEx>
        <w:trPr>
          <w:trHeight w:val="605"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3303"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浙江天台药业有限公司</w:t>
            </w: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91331023704710430N</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姚露燕</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15967625955</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国家高企</w:t>
            </w:r>
          </w:p>
        </w:tc>
      </w:tr>
      <w:tr>
        <w:tblPrEx>
          <w:tblLayout w:type="fixed"/>
          <w:tblCellMar>
            <w:top w:w="0" w:type="dxa"/>
            <w:left w:w="0" w:type="dxa"/>
            <w:bottom w:w="0" w:type="dxa"/>
            <w:right w:w="0" w:type="dxa"/>
          </w:tblCellMar>
        </w:tblPrEx>
        <w:trPr>
          <w:trHeight w:val="605"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3303"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浙江保尔力胶带有限公司</w:t>
            </w: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91331023758058812B</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程徐川</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15867057178</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国家高企</w:t>
            </w:r>
          </w:p>
        </w:tc>
      </w:tr>
      <w:tr>
        <w:tblPrEx>
          <w:tblLayout w:type="fixed"/>
          <w:tblCellMar>
            <w:top w:w="0" w:type="dxa"/>
            <w:left w:w="0" w:type="dxa"/>
            <w:bottom w:w="0" w:type="dxa"/>
            <w:right w:w="0" w:type="dxa"/>
          </w:tblCellMar>
        </w:tblPrEx>
        <w:trPr>
          <w:trHeight w:val="605"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3303"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浙江红石梁集团天台山乌药有限公司</w:t>
            </w: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91331023761320607U</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谭丽</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15267648661</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国家高企</w:t>
            </w:r>
          </w:p>
        </w:tc>
      </w:tr>
      <w:tr>
        <w:tblPrEx>
          <w:tblLayout w:type="fixed"/>
          <w:tblCellMar>
            <w:top w:w="0" w:type="dxa"/>
            <w:left w:w="0" w:type="dxa"/>
            <w:bottom w:w="0" w:type="dxa"/>
            <w:right w:w="0" w:type="dxa"/>
          </w:tblCellMar>
        </w:tblPrEx>
        <w:trPr>
          <w:trHeight w:val="605"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3303"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天台县银通铝业股份有限公司</w:t>
            </w: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91331023753953850D</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卢月屏</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13073830899</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5"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3303"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浙江恒泽环境科技有限公司</w:t>
            </w: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91331000068392311F</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许能文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15105862585</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5"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3303"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台州海百纳船舶设备股份有限公司</w:t>
            </w: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91331023681652177W</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夏桂生</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18967637528</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5"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3303"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天台宜生生化科技有限公司</w:t>
            </w: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91331023350231546X</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洪丰庆</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13515768505</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05"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3303"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台州银轮信息科技有限公司</w:t>
            </w: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91331023MA29XTNA6P</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13958509374</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5"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3303"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浙江博拉自动化科技有限公司</w:t>
            </w: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91331023MA28G7MW64</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钟瑛</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13588036983</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5"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3303"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台州市永昌软件科技有限公司</w:t>
            </w: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91331023731508334X</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梅坚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13634002792</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05"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3303"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浙江济公缘药业有限公司</w:t>
            </w: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913310237652419494</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陈翠翠</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13857660859</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5"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3303"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浙江永昌仪表有限公司</w:t>
            </w: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91331023148089953G</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梅坚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13634002792</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4"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w:t>
            </w:r>
          </w:p>
        </w:tc>
        <w:tc>
          <w:tcPr>
            <w:tcW w:w="3303"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浙江天台天美达机电有限公司</w:t>
            </w: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913310236936032849</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徐夏芬</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13905860261</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r>
    </w:tbl>
    <w:p>
      <w:pPr>
        <w:jc w:val="center"/>
        <w:rPr>
          <w:rFonts w:hint="eastAsia" w:ascii="仿宋" w:hAnsi="仿宋" w:eastAsia="仿宋" w:cs="仿宋"/>
          <w:b/>
          <w:bCs/>
          <w:sz w:val="30"/>
          <w:szCs w:val="30"/>
          <w:lang w:val="en-US" w:eastAsia="zh-CN"/>
        </w:rPr>
      </w:pPr>
    </w:p>
    <w:p>
      <w:pPr>
        <w:jc w:val="left"/>
        <w:rPr>
          <w:rFonts w:hint="eastAsia" w:ascii="仿宋" w:hAnsi="仿宋" w:eastAsia="仿宋" w:cs="仿宋"/>
          <w:b w:val="0"/>
          <w:bCs w:val="0"/>
          <w:sz w:val="30"/>
          <w:szCs w:val="30"/>
          <w:lang w:val="en-US" w:eastAsia="zh-CN"/>
        </w:rPr>
      </w:pPr>
    </w:p>
    <w:p>
      <w:pPr>
        <w:jc w:val="left"/>
        <w:rPr>
          <w:rFonts w:hint="default" w:ascii="仿宋" w:hAnsi="仿宋" w:eastAsia="仿宋" w:cs="仿宋"/>
          <w:b w:val="0"/>
          <w:bCs w:val="0"/>
          <w:sz w:val="30"/>
          <w:szCs w:val="30"/>
          <w:lang w:val="en-US" w:eastAsia="zh-CN"/>
        </w:rPr>
      </w:pPr>
      <w:r>
        <w:rPr>
          <w:rFonts w:hint="eastAsia" w:ascii="仿宋" w:hAnsi="仿宋" w:eastAsia="仿宋" w:cs="仿宋"/>
          <w:b w:val="0"/>
          <w:bCs w:val="0"/>
          <w:sz w:val="28"/>
          <w:szCs w:val="28"/>
          <w:lang w:val="en-US" w:eastAsia="zh-CN"/>
        </w:rPr>
        <w:t>附件3</w:t>
      </w:r>
    </w:p>
    <w:p>
      <w:pPr>
        <w:ind w:firstLine="1506" w:firstLineChars="500"/>
        <w:jc w:val="center"/>
        <w:rPr>
          <w:rFonts w:hint="eastAsia" w:ascii="仿宋" w:hAnsi="仿宋" w:eastAsia="仿宋" w:cs="仿宋"/>
          <w:b w:val="0"/>
          <w:bCs w:val="0"/>
          <w:sz w:val="30"/>
          <w:szCs w:val="30"/>
        </w:rPr>
      </w:pPr>
      <w:r>
        <w:rPr>
          <w:rFonts w:hint="eastAsia" w:ascii="仿宋" w:hAnsi="仿宋" w:eastAsia="仿宋" w:cs="仿宋"/>
          <w:b/>
          <w:bCs/>
          <w:sz w:val="30"/>
          <w:szCs w:val="30"/>
        </w:rPr>
        <w:t>业务咨询联系电话</w:t>
      </w:r>
    </w:p>
    <w:tbl>
      <w:tblPr>
        <w:tblStyle w:val="4"/>
        <w:tblW w:w="8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4635"/>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0" w:type="dxa"/>
            <w:noWrap w:val="0"/>
            <w:vAlign w:val="center"/>
          </w:tcPr>
          <w:p>
            <w:pPr>
              <w:widowControl/>
              <w:spacing w:line="40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序号</w:t>
            </w:r>
          </w:p>
        </w:tc>
        <w:tc>
          <w:tcPr>
            <w:tcW w:w="4635" w:type="dxa"/>
            <w:noWrap w:val="0"/>
            <w:vAlign w:val="center"/>
          </w:tcPr>
          <w:p>
            <w:pPr>
              <w:widowControl/>
              <w:spacing w:line="40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业务类型</w:t>
            </w:r>
          </w:p>
        </w:tc>
        <w:tc>
          <w:tcPr>
            <w:tcW w:w="3115" w:type="dxa"/>
            <w:noWrap w:val="0"/>
            <w:vAlign w:val="center"/>
          </w:tcPr>
          <w:p>
            <w:pPr>
              <w:widowControl/>
              <w:spacing w:line="40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10" w:type="dxa"/>
            <w:noWrap w:val="0"/>
            <w:vAlign w:val="center"/>
          </w:tcPr>
          <w:p>
            <w:pPr>
              <w:widowControl/>
              <w:spacing w:line="400" w:lineRule="exact"/>
              <w:jc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1</w:t>
            </w:r>
          </w:p>
        </w:tc>
        <w:tc>
          <w:tcPr>
            <w:tcW w:w="4635" w:type="dxa"/>
            <w:noWrap w:val="0"/>
            <w:vAlign w:val="center"/>
          </w:tcPr>
          <w:p>
            <w:pPr>
              <w:jc w:val="left"/>
              <w:rPr>
                <w:rFonts w:hint="eastAsia" w:ascii="仿宋" w:hAnsi="仿宋" w:eastAsia="仿宋" w:cs="仿宋"/>
                <w:bCs/>
                <w:kern w:val="0"/>
                <w:sz w:val="24"/>
              </w:rPr>
            </w:pPr>
            <w:r>
              <w:rPr>
                <w:rFonts w:hint="eastAsia" w:ascii="仿宋" w:hAnsi="仿宋" w:eastAsia="仿宋" w:cs="仿宋"/>
                <w:bCs/>
                <w:kern w:val="0"/>
                <w:sz w:val="24"/>
              </w:rPr>
              <w:t>用户注册/账号管理</w:t>
            </w:r>
          </w:p>
        </w:tc>
        <w:tc>
          <w:tcPr>
            <w:tcW w:w="3115" w:type="dxa"/>
            <w:vMerge w:val="restart"/>
            <w:noWrap w:val="0"/>
            <w:vAlign w:val="center"/>
          </w:tcPr>
          <w:p>
            <w:pPr>
              <w:jc w:val="center"/>
              <w:rPr>
                <w:rFonts w:hint="eastAsia" w:ascii="仿宋" w:hAnsi="仿宋" w:eastAsia="仿宋" w:cs="仿宋"/>
                <w:bCs/>
                <w:kern w:val="0"/>
                <w:sz w:val="24"/>
              </w:rPr>
            </w:pPr>
            <w:r>
              <w:rPr>
                <w:rFonts w:hint="eastAsia" w:ascii="仿宋" w:hAnsi="仿宋" w:eastAsia="仿宋" w:cs="仿宋"/>
                <w:bCs/>
                <w:kern w:val="0"/>
                <w:sz w:val="24"/>
              </w:rPr>
              <w:t>010-88656305/88656315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10" w:type="dxa"/>
            <w:noWrap w:val="0"/>
            <w:vAlign w:val="center"/>
          </w:tcPr>
          <w:p>
            <w:pPr>
              <w:widowControl/>
              <w:spacing w:line="400" w:lineRule="exact"/>
              <w:jc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2</w:t>
            </w:r>
          </w:p>
        </w:tc>
        <w:tc>
          <w:tcPr>
            <w:tcW w:w="4635" w:type="dxa"/>
            <w:noWrap w:val="0"/>
            <w:vAlign w:val="center"/>
          </w:tcPr>
          <w:p>
            <w:pPr>
              <w:jc w:val="left"/>
              <w:rPr>
                <w:rFonts w:hint="eastAsia" w:ascii="仿宋" w:hAnsi="仿宋" w:eastAsia="仿宋" w:cs="仿宋"/>
                <w:bCs/>
                <w:kern w:val="0"/>
                <w:sz w:val="24"/>
              </w:rPr>
            </w:pPr>
            <w:r>
              <w:rPr>
                <w:rFonts w:hint="eastAsia" w:ascii="仿宋" w:hAnsi="仿宋" w:eastAsia="仿宋" w:cs="仿宋"/>
                <w:bCs/>
                <w:kern w:val="0"/>
                <w:sz w:val="24"/>
              </w:rPr>
              <w:t>企业名称/法定代表人/联系人信息修改</w:t>
            </w:r>
          </w:p>
        </w:tc>
        <w:tc>
          <w:tcPr>
            <w:tcW w:w="3115" w:type="dxa"/>
            <w:vMerge w:val="continue"/>
            <w:noWrap w:val="0"/>
            <w:vAlign w:val="center"/>
          </w:tcPr>
          <w:p>
            <w:pPr>
              <w:jc w:val="center"/>
              <w:rPr>
                <w:rFonts w:hint="eastAsia" w:ascii="仿宋" w:hAnsi="仿宋" w:eastAsia="仿宋" w:cs="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10" w:type="dxa"/>
            <w:noWrap w:val="0"/>
            <w:vAlign w:val="center"/>
          </w:tcPr>
          <w:p>
            <w:pPr>
              <w:widowControl/>
              <w:spacing w:line="400" w:lineRule="exact"/>
              <w:jc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3</w:t>
            </w:r>
          </w:p>
        </w:tc>
        <w:tc>
          <w:tcPr>
            <w:tcW w:w="4635" w:type="dxa"/>
            <w:noWrap w:val="0"/>
            <w:vAlign w:val="center"/>
          </w:tcPr>
          <w:p>
            <w:pPr>
              <w:jc w:val="left"/>
              <w:rPr>
                <w:rFonts w:hint="eastAsia" w:ascii="仿宋" w:hAnsi="仿宋" w:eastAsia="仿宋" w:cs="仿宋"/>
                <w:bCs/>
                <w:kern w:val="0"/>
                <w:sz w:val="24"/>
              </w:rPr>
            </w:pPr>
            <w:r>
              <w:rPr>
                <w:rFonts w:hint="eastAsia" w:ascii="仿宋" w:hAnsi="仿宋" w:eastAsia="仿宋" w:cs="仿宋"/>
                <w:bCs/>
                <w:kern w:val="0"/>
                <w:sz w:val="24"/>
              </w:rPr>
              <w:t>注册地/行业类别/经营期限填写</w:t>
            </w:r>
          </w:p>
        </w:tc>
        <w:tc>
          <w:tcPr>
            <w:tcW w:w="3115" w:type="dxa"/>
            <w:vMerge w:val="continue"/>
            <w:noWrap w:val="0"/>
            <w:vAlign w:val="center"/>
          </w:tcPr>
          <w:p>
            <w:pPr>
              <w:jc w:val="center"/>
              <w:rPr>
                <w:rFonts w:hint="eastAsia" w:ascii="仿宋" w:hAnsi="仿宋" w:eastAsia="仿宋" w:cs="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10" w:type="dxa"/>
            <w:noWrap w:val="0"/>
            <w:vAlign w:val="center"/>
          </w:tcPr>
          <w:p>
            <w:pPr>
              <w:widowControl/>
              <w:spacing w:line="400" w:lineRule="exact"/>
              <w:jc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4</w:t>
            </w:r>
          </w:p>
        </w:tc>
        <w:tc>
          <w:tcPr>
            <w:tcW w:w="4635" w:type="dxa"/>
            <w:noWrap w:val="0"/>
            <w:vAlign w:val="center"/>
          </w:tcPr>
          <w:p>
            <w:pPr>
              <w:jc w:val="left"/>
              <w:rPr>
                <w:rFonts w:hint="eastAsia" w:ascii="仿宋" w:hAnsi="仿宋" w:eastAsia="仿宋" w:cs="仿宋"/>
                <w:bCs/>
                <w:kern w:val="0"/>
                <w:sz w:val="24"/>
              </w:rPr>
            </w:pPr>
            <w:r>
              <w:rPr>
                <w:rFonts w:hint="eastAsia" w:ascii="仿宋" w:hAnsi="仿宋" w:eastAsia="仿宋" w:cs="仿宋"/>
                <w:bCs/>
                <w:kern w:val="0"/>
                <w:sz w:val="24"/>
              </w:rPr>
              <w:t>知识产权获取/高企匹配</w:t>
            </w:r>
          </w:p>
        </w:tc>
        <w:tc>
          <w:tcPr>
            <w:tcW w:w="3115" w:type="dxa"/>
            <w:noWrap w:val="0"/>
            <w:vAlign w:val="center"/>
          </w:tcPr>
          <w:p>
            <w:pPr>
              <w:jc w:val="center"/>
              <w:rPr>
                <w:rFonts w:hint="eastAsia" w:ascii="仿宋" w:hAnsi="仿宋" w:eastAsia="仿宋" w:cs="仿宋"/>
                <w:bCs/>
                <w:kern w:val="0"/>
                <w:sz w:val="24"/>
              </w:rPr>
            </w:pPr>
            <w:r>
              <w:rPr>
                <w:rFonts w:hint="eastAsia" w:ascii="仿宋" w:hAnsi="仿宋" w:eastAsia="仿宋" w:cs="仿宋"/>
                <w:bCs/>
                <w:kern w:val="0"/>
                <w:sz w:val="24"/>
              </w:rPr>
              <w:t>010-88656315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10" w:type="dxa"/>
            <w:noWrap w:val="0"/>
            <w:vAlign w:val="center"/>
          </w:tcPr>
          <w:p>
            <w:pPr>
              <w:widowControl/>
              <w:spacing w:line="400" w:lineRule="exact"/>
              <w:jc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5</w:t>
            </w:r>
          </w:p>
        </w:tc>
        <w:tc>
          <w:tcPr>
            <w:tcW w:w="4635" w:type="dxa"/>
            <w:noWrap w:val="0"/>
            <w:vAlign w:val="center"/>
          </w:tcPr>
          <w:p>
            <w:pPr>
              <w:jc w:val="left"/>
              <w:rPr>
                <w:rFonts w:hint="eastAsia" w:ascii="仿宋" w:hAnsi="仿宋" w:eastAsia="仿宋" w:cs="仿宋"/>
                <w:bCs/>
                <w:kern w:val="0"/>
                <w:sz w:val="24"/>
              </w:rPr>
            </w:pPr>
            <w:r>
              <w:rPr>
                <w:rFonts w:hint="eastAsia" w:ascii="仿宋" w:hAnsi="仿宋" w:eastAsia="仿宋" w:cs="仿宋"/>
                <w:bCs/>
                <w:kern w:val="0"/>
                <w:sz w:val="24"/>
              </w:rPr>
              <w:t>系统报错/上传文件失败/退回处理</w:t>
            </w:r>
          </w:p>
        </w:tc>
        <w:tc>
          <w:tcPr>
            <w:tcW w:w="3115" w:type="dxa"/>
            <w:noWrap w:val="0"/>
            <w:vAlign w:val="center"/>
          </w:tcPr>
          <w:p>
            <w:pPr>
              <w:jc w:val="center"/>
              <w:rPr>
                <w:rFonts w:hint="eastAsia" w:ascii="仿宋" w:hAnsi="仿宋" w:eastAsia="仿宋" w:cs="仿宋"/>
                <w:bCs/>
                <w:kern w:val="0"/>
                <w:sz w:val="24"/>
              </w:rPr>
            </w:pPr>
            <w:r>
              <w:rPr>
                <w:rFonts w:hint="eastAsia" w:ascii="仿宋" w:hAnsi="仿宋" w:eastAsia="仿宋" w:cs="仿宋"/>
                <w:bCs/>
                <w:kern w:val="0"/>
                <w:sz w:val="24"/>
              </w:rPr>
              <w:t>010-88656314/88656316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10" w:type="dxa"/>
            <w:noWrap w:val="0"/>
            <w:vAlign w:val="center"/>
          </w:tcPr>
          <w:p>
            <w:pPr>
              <w:widowControl/>
              <w:spacing w:line="400" w:lineRule="exact"/>
              <w:jc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6</w:t>
            </w:r>
          </w:p>
        </w:tc>
        <w:tc>
          <w:tcPr>
            <w:tcW w:w="4635" w:type="dxa"/>
            <w:noWrap w:val="0"/>
            <w:vAlign w:val="center"/>
          </w:tcPr>
          <w:p>
            <w:pPr>
              <w:jc w:val="left"/>
              <w:rPr>
                <w:rFonts w:hint="eastAsia" w:ascii="仿宋" w:hAnsi="仿宋" w:eastAsia="仿宋" w:cs="仿宋"/>
                <w:bCs/>
                <w:kern w:val="0"/>
                <w:sz w:val="24"/>
              </w:rPr>
            </w:pPr>
            <w:r>
              <w:rPr>
                <w:rFonts w:hint="eastAsia" w:ascii="仿宋" w:hAnsi="仿宋" w:eastAsia="仿宋" w:cs="仿宋"/>
                <w:bCs/>
                <w:kern w:val="0"/>
                <w:sz w:val="24"/>
              </w:rPr>
              <w:t>文件条款/政策咨询</w:t>
            </w:r>
          </w:p>
        </w:tc>
        <w:tc>
          <w:tcPr>
            <w:tcW w:w="3115" w:type="dxa"/>
            <w:vMerge w:val="restart"/>
            <w:noWrap w:val="0"/>
            <w:vAlign w:val="center"/>
          </w:tcPr>
          <w:p>
            <w:pPr>
              <w:jc w:val="center"/>
              <w:rPr>
                <w:rFonts w:hint="eastAsia" w:ascii="仿宋" w:hAnsi="仿宋" w:eastAsia="仿宋" w:cs="仿宋"/>
                <w:bCs/>
                <w:kern w:val="0"/>
                <w:sz w:val="24"/>
              </w:rPr>
            </w:pPr>
            <w:r>
              <w:rPr>
                <w:rFonts w:hint="eastAsia" w:ascii="仿宋" w:hAnsi="仿宋" w:eastAsia="仿宋" w:cs="仿宋"/>
                <w:bCs/>
                <w:kern w:val="0"/>
                <w:sz w:val="24"/>
              </w:rPr>
              <w:t>010-88656235/88656238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10" w:type="dxa"/>
            <w:noWrap w:val="0"/>
            <w:vAlign w:val="center"/>
          </w:tcPr>
          <w:p>
            <w:pPr>
              <w:widowControl/>
              <w:spacing w:line="400" w:lineRule="exact"/>
              <w:jc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7</w:t>
            </w:r>
          </w:p>
        </w:tc>
        <w:tc>
          <w:tcPr>
            <w:tcW w:w="4635" w:type="dxa"/>
            <w:noWrap w:val="0"/>
            <w:vAlign w:val="center"/>
          </w:tcPr>
          <w:p>
            <w:pPr>
              <w:jc w:val="left"/>
              <w:rPr>
                <w:rFonts w:hint="eastAsia" w:ascii="仿宋" w:hAnsi="仿宋" w:eastAsia="仿宋" w:cs="仿宋"/>
                <w:bCs/>
                <w:kern w:val="0"/>
                <w:sz w:val="24"/>
              </w:rPr>
            </w:pPr>
            <w:r>
              <w:rPr>
                <w:rFonts w:hint="eastAsia" w:ascii="仿宋" w:hAnsi="仿宋" w:eastAsia="仿宋" w:cs="仿宋"/>
                <w:bCs/>
                <w:kern w:val="0"/>
                <w:sz w:val="24"/>
              </w:rPr>
              <w:t>知识产权/标准奖励/经营数据等指标解释</w:t>
            </w:r>
          </w:p>
        </w:tc>
        <w:tc>
          <w:tcPr>
            <w:tcW w:w="3115" w:type="dxa"/>
            <w:vMerge w:val="continue"/>
            <w:noWrap w:val="0"/>
            <w:vAlign w:val="center"/>
          </w:tcPr>
          <w:p>
            <w:pPr>
              <w:jc w:val="center"/>
              <w:rPr>
                <w:rFonts w:hint="eastAsia" w:ascii="仿宋" w:hAnsi="仿宋" w:eastAsia="仿宋" w:cs="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10" w:type="dxa"/>
            <w:noWrap w:val="0"/>
            <w:vAlign w:val="center"/>
          </w:tcPr>
          <w:p>
            <w:pPr>
              <w:widowControl/>
              <w:spacing w:line="400" w:lineRule="exact"/>
              <w:jc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8</w:t>
            </w:r>
          </w:p>
        </w:tc>
        <w:tc>
          <w:tcPr>
            <w:tcW w:w="4635" w:type="dxa"/>
            <w:noWrap w:val="0"/>
            <w:vAlign w:val="center"/>
          </w:tcPr>
          <w:p>
            <w:pPr>
              <w:jc w:val="left"/>
              <w:rPr>
                <w:rFonts w:hint="eastAsia" w:ascii="仿宋" w:hAnsi="仿宋" w:eastAsia="仿宋" w:cs="仿宋"/>
                <w:bCs/>
                <w:kern w:val="0"/>
                <w:sz w:val="24"/>
              </w:rPr>
            </w:pPr>
            <w:r>
              <w:rPr>
                <w:rFonts w:hint="eastAsia" w:ascii="仿宋" w:hAnsi="仿宋" w:eastAsia="仿宋" w:cs="仿宋"/>
                <w:bCs/>
                <w:kern w:val="0"/>
                <w:sz w:val="24"/>
              </w:rPr>
              <w:t>意见或建议</w:t>
            </w:r>
          </w:p>
        </w:tc>
        <w:tc>
          <w:tcPr>
            <w:tcW w:w="3115" w:type="dxa"/>
            <w:vMerge w:val="continue"/>
            <w:noWrap w:val="0"/>
            <w:vAlign w:val="center"/>
          </w:tcPr>
          <w:p>
            <w:pPr>
              <w:jc w:val="center"/>
              <w:rPr>
                <w:rFonts w:hint="eastAsia" w:ascii="仿宋" w:hAnsi="仿宋" w:eastAsia="仿宋" w:cs="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010" w:type="dxa"/>
            <w:noWrap w:val="0"/>
            <w:vAlign w:val="center"/>
          </w:tcPr>
          <w:p>
            <w:pPr>
              <w:widowControl/>
              <w:spacing w:line="400" w:lineRule="exact"/>
              <w:jc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9</w:t>
            </w:r>
          </w:p>
        </w:tc>
        <w:tc>
          <w:tcPr>
            <w:tcW w:w="4635" w:type="dxa"/>
            <w:noWrap w:val="0"/>
            <w:vAlign w:val="center"/>
          </w:tcPr>
          <w:p>
            <w:pPr>
              <w:jc w:val="left"/>
              <w:rPr>
                <w:rFonts w:hint="default" w:ascii="仿宋" w:hAnsi="仿宋" w:eastAsia="仿宋" w:cs="仿宋"/>
                <w:bCs/>
                <w:kern w:val="0"/>
                <w:sz w:val="24"/>
                <w:lang w:val="en-US" w:eastAsia="zh-CN"/>
              </w:rPr>
            </w:pPr>
            <w:r>
              <w:rPr>
                <w:rFonts w:hint="eastAsia" w:ascii="仿宋" w:hAnsi="仿宋" w:eastAsia="仿宋" w:cs="仿宋"/>
                <w:bCs/>
                <w:kern w:val="0"/>
                <w:sz w:val="24"/>
              </w:rPr>
              <w:t>进度查询/入库编号</w:t>
            </w:r>
            <w:r>
              <w:rPr>
                <w:rFonts w:hint="eastAsia" w:ascii="仿宋" w:hAnsi="仿宋" w:eastAsia="仿宋" w:cs="仿宋"/>
                <w:bCs/>
                <w:kern w:val="0"/>
                <w:sz w:val="24"/>
                <w:lang w:val="en-US" w:eastAsia="zh-CN"/>
              </w:rPr>
              <w:t>/形式审查</w:t>
            </w:r>
          </w:p>
        </w:tc>
        <w:tc>
          <w:tcPr>
            <w:tcW w:w="3115" w:type="dxa"/>
            <w:noWrap w:val="0"/>
            <w:vAlign w:val="center"/>
          </w:tcPr>
          <w:p>
            <w:pPr>
              <w:jc w:val="center"/>
              <w:rPr>
                <w:rFonts w:hint="default" w:ascii="仿宋" w:hAnsi="仿宋" w:eastAsia="仿宋" w:cs="仿宋"/>
                <w:bCs/>
                <w:kern w:val="0"/>
                <w:sz w:val="24"/>
                <w:lang w:val="en-US"/>
              </w:rPr>
            </w:pPr>
            <w:r>
              <w:rPr>
                <w:rFonts w:hint="eastAsia" w:ascii="仿宋" w:hAnsi="仿宋" w:eastAsia="仿宋" w:cs="仿宋"/>
                <w:bCs/>
                <w:kern w:val="0"/>
                <w:sz w:val="24"/>
                <w:lang w:val="en-US" w:eastAsia="zh-CN"/>
              </w:rPr>
              <w:t>0576-83930575丁秋平</w:t>
            </w:r>
          </w:p>
        </w:tc>
      </w:tr>
    </w:tbl>
    <w:p>
      <w:pPr>
        <w:rPr>
          <w:rFonts w:hint="eastAsia" w:ascii="仿宋" w:hAnsi="仿宋" w:eastAsia="仿宋" w:cs="仿宋"/>
          <w:b w:val="0"/>
          <w:bCs w:val="0"/>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65623"/>
    <w:rsid w:val="0C197B14"/>
    <w:rsid w:val="0DE45572"/>
    <w:rsid w:val="0F2F545C"/>
    <w:rsid w:val="0FF51F07"/>
    <w:rsid w:val="17BD7791"/>
    <w:rsid w:val="18657CC7"/>
    <w:rsid w:val="21F72FEC"/>
    <w:rsid w:val="23827B11"/>
    <w:rsid w:val="24DD3D99"/>
    <w:rsid w:val="256F6426"/>
    <w:rsid w:val="261A4D5C"/>
    <w:rsid w:val="264928A9"/>
    <w:rsid w:val="295672F4"/>
    <w:rsid w:val="2A923904"/>
    <w:rsid w:val="343E5C04"/>
    <w:rsid w:val="3C5A7E94"/>
    <w:rsid w:val="3EE0209D"/>
    <w:rsid w:val="416829A3"/>
    <w:rsid w:val="424459E6"/>
    <w:rsid w:val="427064FD"/>
    <w:rsid w:val="44455998"/>
    <w:rsid w:val="4A861471"/>
    <w:rsid w:val="53FF5D75"/>
    <w:rsid w:val="545D6C66"/>
    <w:rsid w:val="571E39F6"/>
    <w:rsid w:val="579C464F"/>
    <w:rsid w:val="58FB2DCC"/>
    <w:rsid w:val="5B207792"/>
    <w:rsid w:val="5EBA3199"/>
    <w:rsid w:val="5F0F3DA1"/>
    <w:rsid w:val="5FDB5199"/>
    <w:rsid w:val="61C56D61"/>
    <w:rsid w:val="673000E2"/>
    <w:rsid w:val="6A1367F3"/>
    <w:rsid w:val="6AEA2BED"/>
    <w:rsid w:val="72481451"/>
    <w:rsid w:val="72563883"/>
    <w:rsid w:val="78A508E7"/>
    <w:rsid w:val="7BB65623"/>
    <w:rsid w:val="7BC96E3E"/>
    <w:rsid w:val="7C1C5FF9"/>
    <w:rsid w:val="7E855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2019-03-21T08:52:00Z</dcterms:created>
  <dc:creator>科海漂流</dc:creator>
  <cp:lastModifiedBy>科海漂流</cp:lastModifiedBy>
  <cp:lastPrinted>2019-09-02T07:19:00Z</cp:lastPrinted>
  <dcterms:modified xsi:type="dcterms:W3CDTF">2019-09-02T09:02:08Z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